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DESCENTRALIZAÇÃO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 descentralização do poder estatal visa facilitar a execução dos objetivos do Estado, para que o mesmo desempenhe suas funções com eficiência técnica, jurídica e financeira, proporcionando aos</w:t>
      </w:r>
      <w:r w:rsidRPr="00857C76">
        <w:t xml:space="preserve"> consumidores dos serviços públicos maior satisfação.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DESCENTRALIZAÇÃO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 descentralização, contemporaneamente, não se dá apenas com a criação de autarquias tradicionais ou entidades paraestatais, mas sim com a transferência, pelo Estado, do dever de execução de uma atividade a terceiros estranhos à estru</w:t>
      </w:r>
      <w:r w:rsidRPr="00857C76">
        <w:t>tura da administração pública.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Com este modelo de descentralização, aliado à flexibilização dos monopólios esta</w:t>
      </w:r>
      <w:r w:rsidRPr="00857C76">
        <w:t>tais e a redução de barreiras à entrada de capital estrangeiro no país, surgiram grandes grupos econômicos com interesse em explorar atividades que outrora eram de exclusiva função do Estado, como os serviços de telecomunicações e energia.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serviços essenciais ao bem comum;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Necessidade de controle e fisca</w:t>
      </w:r>
      <w:r w:rsidRPr="00857C76">
        <w:t>lização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ATIVIDADES ESSENCIAIS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</w:t>
      </w:r>
      <w:r w:rsidRPr="00857C76">
        <w:t>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Função: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Ditar as normas de condução entre os agentes envolvidos, ou seja, o Poder Público, o prestador dos serviços, e os usuários</w:t>
      </w:r>
      <w:r w:rsidRPr="00857C76">
        <w:t>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Papel fundamental no cumprimento das políticas determinadas pelo Estado, sua função é gerencial (técnica) e de controle sobre os entes regulados.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Sua principal função é o controle de pessoas privadas incumbidas da prestação de serviços públicos, sob o regime de concessão ou permissão.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FUNÇÃO PRINCIPAL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Regular a prestação de serviços públicos e organizar e fiscalizar esses serviços a serem prestados por concessionárias ou permissionárias, com o objetivo garantir o direito do usuário ao serviç</w:t>
      </w:r>
      <w:r w:rsidRPr="00857C76">
        <w:t>o público de qualidade.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FUNÇÃO PRINCIPAL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Ou seja: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Compatibilizar a qua</w:t>
      </w:r>
      <w:r w:rsidRPr="00857C76">
        <w:t>lidade do serviço prestado com a tarifa a ser paga.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INTERESSE COLETIVO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 xml:space="preserve">as agências reguladoras executam ações que podem implicar na </w:t>
      </w:r>
      <w:r w:rsidRPr="00857C76">
        <w:t>restrição da liberdade empresarial em prol do interesse coletivo.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 função regulatória é essencial para a efici</w:t>
      </w:r>
      <w:r w:rsidRPr="00857C76">
        <w:t>ência do processo de desestatização;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 xml:space="preserve">Sempre ter em mente o mercado a ser regulado, os princípios da autonomia e da especialidade, a transição dos </w:t>
      </w:r>
      <w:r w:rsidRPr="00857C76">
        <w:t>monopólios, e principalmente o interesse público.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OBJETIVO DAS 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lastRenderedPageBreak/>
        <w:t>Sempre ser preservado o objetivo de harmonizar o</w:t>
      </w:r>
      <w:r w:rsidRPr="00857C76">
        <w:t>s interesses do consumidor, como preço e qualidade, com os do fornecedor, como a viabilidade econômica de sua atividade comercial, como forma de perpetuar o atendimento aos interesses da sociedade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CARACTERÍSTICAS DAS 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Fazem parte da administração pública indireta;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Pessoas jurídicas de direito público e co</w:t>
      </w:r>
      <w:r w:rsidRPr="00857C76">
        <w:t xml:space="preserve">nsideradas como autarquias especiais.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 xml:space="preserve">Maior autonomia financeira e administrativa, além de seus diretores serem eleitos para mandato por tempo determinado.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VÍDEO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Vídeo sobre “O que são as agências reguladoras”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Vídeo FHC fala sobre as agências reguladoras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FINALIDADES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 xml:space="preserve">Essas entidades têm as seguintes finalidades básicas: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a)</w:t>
      </w:r>
      <w:r w:rsidRPr="00857C76">
        <w:t xml:space="preserve"> fiscalizar serviços públicos (ANEEL, </w:t>
      </w:r>
      <w:proofErr w:type="spellStart"/>
      <w:r w:rsidRPr="00857C76">
        <w:t>ANTT</w:t>
      </w:r>
      <w:proofErr w:type="spellEnd"/>
      <w:r w:rsidRPr="00857C76">
        <w:t xml:space="preserve">, </w:t>
      </w:r>
      <w:proofErr w:type="spellStart"/>
      <w:r w:rsidRPr="00857C76">
        <w:t>ANAC</w:t>
      </w:r>
      <w:proofErr w:type="spellEnd"/>
      <w:r w:rsidRPr="00857C76">
        <w:t xml:space="preserve">, </w:t>
      </w:r>
      <w:proofErr w:type="spellStart"/>
      <w:r w:rsidRPr="00857C76">
        <w:t>ANTAC</w:t>
      </w:r>
      <w:proofErr w:type="spellEnd"/>
      <w:r w:rsidRPr="00857C76">
        <w:t xml:space="preserve">);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b) fomentar e fiscalizar determinadas atividades privadas (</w:t>
      </w:r>
      <w:proofErr w:type="spellStart"/>
      <w:r w:rsidRPr="00857C76">
        <w:t>ANCINE</w:t>
      </w:r>
      <w:proofErr w:type="spellEnd"/>
      <w:r w:rsidRPr="00857C76">
        <w:t xml:space="preserve">);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c) r</w:t>
      </w:r>
      <w:r w:rsidRPr="00857C76">
        <w:t xml:space="preserve">egulamentar, controlar e fiscalizar atividades econômicas (ANP); 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 xml:space="preserve">d) exercer atividades típicas de estado (ANVISA e </w:t>
      </w:r>
      <w:proofErr w:type="spellStart"/>
      <w:r w:rsidRPr="00857C76">
        <w:t>ANS</w:t>
      </w:r>
      <w:proofErr w:type="spellEnd"/>
      <w:r w:rsidRPr="00857C76">
        <w:t>).</w:t>
      </w:r>
    </w:p>
    <w:p w:rsidR="00000000" w:rsidRPr="00857C76" w:rsidRDefault="00857C76" w:rsidP="00857C76">
      <w:pPr>
        <w:numPr>
          <w:ilvl w:val="0"/>
          <w:numId w:val="1"/>
        </w:numPr>
      </w:pPr>
      <w:r w:rsidRPr="00857C76">
        <w:t>AGÊNCIAS R</w:t>
      </w:r>
      <w:r w:rsidRPr="00857C76">
        <w:t>EGULADORAS X AGÊNCIAS EXECUTIVAS</w:t>
      </w:r>
    </w:p>
    <w:p w:rsidR="00857C76" w:rsidRPr="00857C76" w:rsidRDefault="00857C76" w:rsidP="00857C76">
      <w:proofErr w:type="spellStart"/>
      <w:r w:rsidRPr="00857C76">
        <w:rPr>
          <w:lang w:val="en-US"/>
        </w:rPr>
        <w:t>MODERNIZAÇÃO</w:t>
      </w:r>
      <w:proofErr w:type="spellEnd"/>
      <w:r w:rsidRPr="00857C76">
        <w:rPr>
          <w:lang w:val="en-US"/>
        </w:rPr>
        <w:t xml:space="preserve"> DO ESTADO: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proofErr w:type="gramStart"/>
      <w:r w:rsidRPr="00857C76">
        <w:rPr>
          <w:lang w:val="en-US"/>
        </w:rPr>
        <w:t>em</w:t>
      </w:r>
      <w:proofErr w:type="spellEnd"/>
      <w:proofErr w:type="gramEnd"/>
      <w:r w:rsidRPr="00857C76">
        <w:rPr>
          <w:lang w:val="en-US"/>
        </w:rPr>
        <w:t xml:space="preserve"> especial </w:t>
      </w:r>
      <w:proofErr w:type="spellStart"/>
      <w:r w:rsidRPr="00857C76">
        <w:rPr>
          <w:lang w:val="en-US"/>
        </w:rPr>
        <w:t>na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prestação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adequado</w:t>
      </w:r>
      <w:proofErr w:type="spellEnd"/>
      <w:r w:rsidRPr="00857C76">
        <w:rPr>
          <w:lang w:val="en-US"/>
        </w:rPr>
        <w:t xml:space="preserve"> e de </w:t>
      </w:r>
      <w:proofErr w:type="spellStart"/>
      <w:r w:rsidRPr="00857C76">
        <w:rPr>
          <w:lang w:val="en-US"/>
        </w:rPr>
        <w:t>qualidade</w:t>
      </w:r>
      <w:proofErr w:type="spellEnd"/>
      <w:r w:rsidRPr="00857C76">
        <w:rPr>
          <w:lang w:val="en-US"/>
        </w:rPr>
        <w:t>,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proofErr w:type="gramStart"/>
      <w:r w:rsidRPr="00857C76">
        <w:rPr>
          <w:lang w:val="en-US"/>
        </w:rPr>
        <w:t>aliado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princípio</w:t>
      </w:r>
      <w:proofErr w:type="spellEnd"/>
      <w:r w:rsidRPr="00857C76">
        <w:rPr>
          <w:lang w:val="en-US"/>
        </w:rPr>
        <w:t xml:space="preserve"> do “</w:t>
      </w:r>
      <w:proofErr w:type="spellStart"/>
      <w:r w:rsidRPr="00857C76">
        <w:rPr>
          <w:lang w:val="en-US"/>
        </w:rPr>
        <w:t>estado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bem-estar</w:t>
      </w:r>
      <w:proofErr w:type="spellEnd"/>
      <w:r w:rsidRPr="00857C76">
        <w:rPr>
          <w:lang w:val="en-US"/>
        </w:rPr>
        <w:t xml:space="preserve">”, </w:t>
      </w:r>
      <w:proofErr w:type="spellStart"/>
      <w:r w:rsidRPr="00857C76">
        <w:rPr>
          <w:lang w:val="en-US"/>
        </w:rPr>
        <w:t>surgiu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descentralização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AGÊNCIAS REGULADORAS X AGÊNCIAS EXECUTIVAS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 </w:t>
      </w:r>
      <w:proofErr w:type="spellStart"/>
      <w:r w:rsidRPr="00857C76">
        <w:rPr>
          <w:lang w:val="en-US"/>
        </w:rPr>
        <w:t>descentralização</w:t>
      </w:r>
      <w:proofErr w:type="spellEnd"/>
      <w:r w:rsidRPr="00857C76">
        <w:rPr>
          <w:lang w:val="en-US"/>
        </w:rPr>
        <w:t xml:space="preserve">: </w:t>
      </w:r>
      <w:proofErr w:type="spellStart"/>
      <w:r w:rsidRPr="00857C76">
        <w:rPr>
          <w:lang w:val="en-US"/>
        </w:rPr>
        <w:t>criação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entidades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, e </w:t>
      </w:r>
      <w:proofErr w:type="spellStart"/>
      <w:r w:rsidRPr="00857C76">
        <w:rPr>
          <w:lang w:val="en-US"/>
        </w:rPr>
        <w:t>transferência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pelo</w:t>
      </w:r>
      <w:proofErr w:type="spellEnd"/>
      <w:r w:rsidRPr="00857C76">
        <w:rPr>
          <w:lang w:val="en-US"/>
        </w:rPr>
        <w:t xml:space="preserve"> Estado, </w:t>
      </w:r>
      <w:proofErr w:type="gramStart"/>
      <w:r w:rsidRPr="00857C76">
        <w:rPr>
          <w:lang w:val="en-US"/>
        </w:rPr>
        <w:t xml:space="preserve">da  </w:t>
      </w:r>
      <w:proofErr w:type="spellStart"/>
      <w:r w:rsidRPr="00857C76">
        <w:rPr>
          <w:lang w:val="en-US"/>
        </w:rPr>
        <w:t>execução</w:t>
      </w:r>
      <w:proofErr w:type="spellEnd"/>
      <w:proofErr w:type="gram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</w:t>
      </w:r>
      <w:proofErr w:type="spellEnd"/>
      <w:r w:rsidRPr="00857C76">
        <w:rPr>
          <w:lang w:val="en-US"/>
        </w:rPr>
        <w:t xml:space="preserve"> a   </w:t>
      </w:r>
      <w:proofErr w:type="spellStart"/>
      <w:r w:rsidRPr="00857C76">
        <w:rPr>
          <w:lang w:val="en-US"/>
        </w:rPr>
        <w:t>terceiros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estranhos</w:t>
      </w:r>
      <w:proofErr w:type="spellEnd"/>
      <w:r w:rsidRPr="00857C76">
        <w:rPr>
          <w:lang w:val="en-US"/>
        </w:rPr>
        <w:t xml:space="preserve"> à </w:t>
      </w:r>
      <w:proofErr w:type="spellStart"/>
      <w:r w:rsidRPr="00857C76">
        <w:rPr>
          <w:lang w:val="en-US"/>
        </w:rPr>
        <w:t>estrutura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administração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delegação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</w:t>
      </w:r>
      <w:r w:rsidRPr="00857C76">
        <w:rPr>
          <w:lang w:val="en-US"/>
        </w:rPr>
        <w:t>úblicos</w:t>
      </w:r>
      <w:proofErr w:type="spellEnd"/>
      <w:r w:rsidRPr="00857C76">
        <w:rPr>
          <w:lang w:val="en-US"/>
        </w:rPr>
        <w:t xml:space="preserve">).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FUNÇÃO DAS AGÊNCIAS REGULADORAS</w:t>
      </w:r>
    </w:p>
    <w:p w:rsidR="00000000" w:rsidRPr="00857C76" w:rsidRDefault="00857C76" w:rsidP="00857C76">
      <w:pPr>
        <w:numPr>
          <w:ilvl w:val="0"/>
          <w:numId w:val="2"/>
        </w:numPr>
      </w:pPr>
      <w:proofErr w:type="gramStart"/>
      <w:r w:rsidRPr="00857C76">
        <w:rPr>
          <w:lang w:val="en-US"/>
        </w:rPr>
        <w:t>o</w:t>
      </w:r>
      <w:proofErr w:type="gramEnd"/>
      <w:r w:rsidRPr="00857C76">
        <w:rPr>
          <w:lang w:val="en-US"/>
        </w:rPr>
        <w:t xml:space="preserve"> Estado </w:t>
      </w:r>
      <w:proofErr w:type="spellStart"/>
      <w:r w:rsidRPr="00857C76">
        <w:rPr>
          <w:lang w:val="en-US"/>
        </w:rPr>
        <w:t>criou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reguladoras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cuja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função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ditar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normas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condução</w:t>
      </w:r>
      <w:proofErr w:type="spellEnd"/>
      <w:r w:rsidRPr="00857C76">
        <w:rPr>
          <w:lang w:val="en-US"/>
        </w:rPr>
        <w:t xml:space="preserve"> entr</w:t>
      </w:r>
      <w:r w:rsidRPr="00857C76">
        <w:rPr>
          <w:lang w:val="en-US"/>
        </w:rPr>
        <w:t xml:space="preserve">e </w:t>
      </w:r>
      <w:proofErr w:type="spellStart"/>
      <w:r w:rsidRPr="00857C76">
        <w:rPr>
          <w:lang w:val="en-US"/>
        </w:rPr>
        <w:t>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agentes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envolvidos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seja</w:t>
      </w:r>
      <w:proofErr w:type="spellEnd"/>
      <w:r w:rsidRPr="00857C76">
        <w:rPr>
          <w:lang w:val="en-US"/>
        </w:rPr>
        <w:t xml:space="preserve">,  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, o </w:t>
      </w:r>
      <w:proofErr w:type="spellStart"/>
      <w:r w:rsidRPr="00857C76">
        <w:rPr>
          <w:lang w:val="en-US"/>
        </w:rPr>
        <w:t>prestador</w:t>
      </w:r>
      <w:proofErr w:type="spellEnd"/>
      <w:r w:rsidRPr="00857C76">
        <w:rPr>
          <w:lang w:val="en-US"/>
        </w:rPr>
        <w:t xml:space="preserve"> dos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usuários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Entende</w:t>
      </w:r>
      <w:proofErr w:type="spellEnd"/>
      <w:r w:rsidRPr="00857C76">
        <w:rPr>
          <w:lang w:val="en-US"/>
        </w:rPr>
        <w:t xml:space="preserve">-se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regulamentação</w:t>
      </w:r>
      <w:proofErr w:type="spell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>a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intervenção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estatal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junto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setores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privados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impor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normas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conduta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visem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obrigá</w:t>
      </w:r>
      <w:proofErr w:type="spellEnd"/>
      <w:r w:rsidRPr="00857C76">
        <w:rPr>
          <w:lang w:val="en-US"/>
        </w:rPr>
        <w:t xml:space="preserve">-los a </w:t>
      </w:r>
      <w:proofErr w:type="spellStart"/>
      <w:r w:rsidRPr="00857C76">
        <w:rPr>
          <w:lang w:val="en-US"/>
        </w:rPr>
        <w:t>atingir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bem-estar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comunidade</w:t>
      </w:r>
      <w:proofErr w:type="spellEnd"/>
      <w:r w:rsidRPr="00857C76">
        <w:rPr>
          <w:lang w:val="en-US"/>
        </w:rPr>
        <w:t>.</w:t>
      </w:r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Cumpre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frisar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a </w:t>
      </w:r>
      <w:proofErr w:type="spellStart"/>
      <w:proofErr w:type="gramStart"/>
      <w:r w:rsidRPr="00857C76">
        <w:rPr>
          <w:lang w:val="en-US"/>
        </w:rPr>
        <w:t>função</w:t>
      </w:r>
      <w:proofErr w:type="spellEnd"/>
      <w:r w:rsidRPr="00857C76">
        <w:rPr>
          <w:lang w:val="en-US"/>
        </w:rPr>
        <w:t xml:space="preserve">  </w:t>
      </w:r>
      <w:proofErr w:type="spellStart"/>
      <w:r w:rsidRPr="00857C76">
        <w:rPr>
          <w:lang w:val="en-US"/>
        </w:rPr>
        <w:t>regulatória</w:t>
      </w:r>
      <w:proofErr w:type="spellEnd"/>
      <w:proofErr w:type="gram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essencial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eficiência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processo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desestatização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TIPOS DAS AGÊNCIAS REGULADORAS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Dois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tipos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reguladoras</w:t>
      </w:r>
      <w:proofErr w:type="spellEnd"/>
      <w:r w:rsidRPr="00857C76">
        <w:rPr>
          <w:lang w:val="en-US"/>
        </w:rPr>
        <w:t xml:space="preserve"> no </w:t>
      </w:r>
      <w:proofErr w:type="spellStart"/>
      <w:r w:rsidRPr="00857C76">
        <w:rPr>
          <w:lang w:val="en-US"/>
        </w:rPr>
        <w:t>direito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brasileiro</w:t>
      </w:r>
      <w:proofErr w:type="spellEnd"/>
      <w:r w:rsidRPr="00857C76">
        <w:rPr>
          <w:lang w:val="en-US"/>
        </w:rPr>
        <w:t>: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a) </w:t>
      </w:r>
      <w:proofErr w:type="gramStart"/>
      <w:r w:rsidRPr="00857C76">
        <w:rPr>
          <w:lang w:val="en-US"/>
        </w:rPr>
        <w:t>as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exercem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polícia</w:t>
      </w:r>
      <w:proofErr w:type="spellEnd"/>
      <w:r w:rsidRPr="00857C76">
        <w:rPr>
          <w:lang w:val="en-US"/>
        </w:rPr>
        <w:t xml:space="preserve">, com a </w:t>
      </w:r>
      <w:proofErr w:type="spellStart"/>
      <w:r w:rsidRPr="00857C76">
        <w:rPr>
          <w:lang w:val="en-US"/>
        </w:rPr>
        <w:t>imposição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limitações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fiscalização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repressão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exemplo</w:t>
      </w:r>
      <w:proofErr w:type="spellEnd"/>
      <w:r w:rsidRPr="00857C76">
        <w:rPr>
          <w:lang w:val="en-US"/>
        </w:rPr>
        <w:t xml:space="preserve">, a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Vigilância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Sanitária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Anvisa</w:t>
      </w:r>
      <w:proofErr w:type="spellEnd"/>
      <w:r w:rsidRPr="00857C76">
        <w:rPr>
          <w:lang w:val="en-US"/>
        </w:rPr>
        <w:t xml:space="preserve">) e a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Saúde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Suplementar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ANS</w:t>
      </w:r>
      <w:proofErr w:type="spellEnd"/>
      <w:r w:rsidRPr="00857C76">
        <w:rPr>
          <w:lang w:val="en-US"/>
        </w:rPr>
        <w:t xml:space="preserve">);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b) </w:t>
      </w:r>
      <w:proofErr w:type="gramStart"/>
      <w:r w:rsidRPr="00857C76">
        <w:rPr>
          <w:lang w:val="en-US"/>
        </w:rPr>
        <w:t>as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regulam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controlam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atividades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constituem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objeto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co</w:t>
      </w:r>
      <w:r w:rsidRPr="00857C76">
        <w:rPr>
          <w:lang w:val="en-US"/>
        </w:rPr>
        <w:t>ncessão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telecomunicações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energia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elétrica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transporte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)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concessão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exploração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bem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exemplo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petróleo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minerais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rodovias</w:t>
      </w:r>
      <w:proofErr w:type="spellEnd"/>
      <w:r w:rsidRPr="00857C76">
        <w:rPr>
          <w:lang w:val="en-US"/>
        </w:rPr>
        <w:t xml:space="preserve"> etc.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AGÊNCIAS EXECUTIVAS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 dada à </w:t>
      </w:r>
      <w:proofErr w:type="spellStart"/>
      <w:r w:rsidRPr="00857C76">
        <w:rPr>
          <w:lang w:val="en-US"/>
        </w:rPr>
        <w:t>autarquia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fundação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celebre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>com</w:t>
      </w:r>
      <w:proofErr w:type="gram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órgão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se ache </w:t>
      </w:r>
      <w:proofErr w:type="spellStart"/>
      <w:r w:rsidRPr="00857C76">
        <w:rPr>
          <w:lang w:val="en-US"/>
        </w:rPr>
        <w:t>vinculada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melhoria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eficiência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redução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custos</w:t>
      </w:r>
      <w:proofErr w:type="spellEnd"/>
      <w:r w:rsidRPr="00857C76">
        <w:rPr>
          <w:lang w:val="en-US"/>
        </w:rPr>
        <w:t xml:space="preserve">. “São, </w:t>
      </w:r>
      <w:proofErr w:type="spellStart"/>
      <w:r w:rsidRPr="00857C76">
        <w:rPr>
          <w:lang w:val="en-US"/>
        </w:rPr>
        <w:t>na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realidade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autarquias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fundações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proofErr w:type="gramStart"/>
      <w:r w:rsidRPr="00857C76">
        <w:rPr>
          <w:lang w:val="en-US"/>
        </w:rPr>
        <w:t xml:space="preserve">,  </w:t>
      </w:r>
      <w:proofErr w:type="spellStart"/>
      <w:r w:rsidRPr="00857C76">
        <w:rPr>
          <w:lang w:val="en-US"/>
        </w:rPr>
        <w:t>em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decorrência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dessa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passam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submeter</w:t>
      </w:r>
      <w:proofErr w:type="spellEnd"/>
      <w:r w:rsidRPr="00857C76">
        <w:rPr>
          <w:lang w:val="en-US"/>
        </w:rPr>
        <w:t xml:space="preserve">-se a regime </w:t>
      </w:r>
      <w:proofErr w:type="spellStart"/>
      <w:r w:rsidRPr="00857C76">
        <w:rPr>
          <w:lang w:val="en-US"/>
        </w:rPr>
        <w:t>jurídico</w:t>
      </w:r>
      <w:proofErr w:type="spellEnd"/>
      <w:r w:rsidRPr="00857C76">
        <w:rPr>
          <w:lang w:val="en-US"/>
        </w:rPr>
        <w:t xml:space="preserve"> especial” (DI </w:t>
      </w:r>
      <w:proofErr w:type="spellStart"/>
      <w:r w:rsidRPr="00857C76">
        <w:rPr>
          <w:lang w:val="en-US"/>
        </w:rPr>
        <w:t>PIETRO</w:t>
      </w:r>
      <w:proofErr w:type="spellEnd"/>
      <w:r w:rsidRPr="00857C76">
        <w:rPr>
          <w:lang w:val="en-US"/>
        </w:rPr>
        <w:t>, 2004, p. 401).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AGÊNCIAS EXECUTIVAS X AGÊNCIAS REGULADORAS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As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executivas</w:t>
      </w:r>
      <w:proofErr w:type="spellEnd"/>
      <w:r w:rsidRPr="00857C76">
        <w:rPr>
          <w:lang w:val="en-US"/>
        </w:rPr>
        <w:t xml:space="preserve">: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têm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como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objetivo</w:t>
      </w:r>
      <w:proofErr w:type="spellEnd"/>
      <w:r w:rsidRPr="00857C76">
        <w:rPr>
          <w:lang w:val="en-US"/>
        </w:rPr>
        <w:t xml:space="preserve"> principal o de </w:t>
      </w:r>
      <w:proofErr w:type="spellStart"/>
      <w:r w:rsidRPr="00857C76">
        <w:rPr>
          <w:lang w:val="en-US"/>
        </w:rPr>
        <w:t>exercer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controle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sobre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particulares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prestam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é o </w:t>
      </w:r>
      <w:proofErr w:type="spellStart"/>
      <w:r w:rsidRPr="00857C76">
        <w:rPr>
          <w:lang w:val="en-US"/>
        </w:rPr>
        <w:t>objetivo</w:t>
      </w:r>
      <w:proofErr w:type="spellEnd"/>
      <w:r w:rsidRPr="00857C76">
        <w:rPr>
          <w:lang w:val="en-US"/>
        </w:rPr>
        <w:t xml:space="preserve"> fun</w:t>
      </w:r>
      <w:r w:rsidRPr="00857C76">
        <w:rPr>
          <w:lang w:val="en-US"/>
        </w:rPr>
        <w:t xml:space="preserve">damental das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reguladoras</w:t>
      </w:r>
      <w:proofErr w:type="spellEnd"/>
      <w:r w:rsidRPr="00857C76">
        <w:rPr>
          <w:lang w:val="en-US"/>
        </w:rPr>
        <w:t xml:space="preserve">. </w:t>
      </w:r>
      <w:proofErr w:type="gramStart"/>
      <w:r w:rsidRPr="00857C76">
        <w:rPr>
          <w:lang w:val="en-US"/>
        </w:rPr>
        <w:t>A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expressão</w:t>
      </w:r>
      <w:proofErr w:type="spellEnd"/>
      <w:r w:rsidRPr="00857C76">
        <w:rPr>
          <w:lang w:val="en-US"/>
        </w:rPr>
        <w:t xml:space="preserve"> “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executivas</w:t>
      </w:r>
      <w:proofErr w:type="spellEnd"/>
      <w:r w:rsidRPr="00857C76">
        <w:rPr>
          <w:lang w:val="en-US"/>
        </w:rPr>
        <w:t xml:space="preserve">” </w:t>
      </w:r>
      <w:proofErr w:type="spellStart"/>
      <w:r w:rsidRPr="00857C76">
        <w:rPr>
          <w:lang w:val="en-US"/>
        </w:rPr>
        <w:t>corresponde</w:t>
      </w:r>
      <w:proofErr w:type="spellEnd"/>
      <w:r w:rsidRPr="00857C76">
        <w:rPr>
          <w:lang w:val="en-US"/>
        </w:rPr>
        <w:t xml:space="preserve"> a um </w:t>
      </w:r>
      <w:proofErr w:type="spellStart"/>
      <w:r w:rsidRPr="00857C76">
        <w:rPr>
          <w:lang w:val="en-US"/>
        </w:rPr>
        <w:t>título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atribuída</w:t>
      </w:r>
      <w:proofErr w:type="spellEnd"/>
      <w:r w:rsidRPr="00857C76">
        <w:rPr>
          <w:lang w:val="en-US"/>
        </w:rPr>
        <w:t xml:space="preserve"> à </w:t>
      </w:r>
      <w:proofErr w:type="spellStart"/>
      <w:r w:rsidRPr="00857C76">
        <w:rPr>
          <w:lang w:val="en-US"/>
        </w:rPr>
        <w:t>autarquia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fundações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cujo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objetivo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seja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exercer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estatal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AGÊNCIAS EXECUTIVAS X AGÊNCIAS REGULADORAS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autarquia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fundação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poderá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conferida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mediante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iniciativa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Ministério</w:t>
      </w:r>
      <w:proofErr w:type="spellEnd"/>
      <w:r w:rsidRPr="00857C76">
        <w:rPr>
          <w:lang w:val="en-US"/>
        </w:rPr>
        <w:t xml:space="preserve"> supervisor, com </w:t>
      </w:r>
      <w:proofErr w:type="spellStart"/>
      <w:r w:rsidRPr="00857C76">
        <w:rPr>
          <w:lang w:val="en-US"/>
        </w:rPr>
        <w:t>anuênc</w:t>
      </w:r>
      <w:r w:rsidRPr="00857C76">
        <w:rPr>
          <w:lang w:val="en-US"/>
        </w:rPr>
        <w:t>ia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Ministério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Administração</w:t>
      </w:r>
      <w:proofErr w:type="spellEnd"/>
      <w:r w:rsidRPr="00857C76">
        <w:rPr>
          <w:lang w:val="en-US"/>
        </w:rPr>
        <w:t xml:space="preserve"> Federal e </w:t>
      </w:r>
      <w:proofErr w:type="spellStart"/>
      <w:r w:rsidRPr="00857C76">
        <w:rPr>
          <w:lang w:val="en-US"/>
        </w:rPr>
        <w:t>Reforma</w:t>
      </w:r>
      <w:proofErr w:type="spellEnd"/>
      <w:r w:rsidRPr="00857C76">
        <w:rPr>
          <w:lang w:val="en-US"/>
        </w:rPr>
        <w:t xml:space="preserve"> do Estado,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verificará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cumprimento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pela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entidade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candidata</w:t>
      </w:r>
      <w:proofErr w:type="spellEnd"/>
      <w:r w:rsidRPr="00857C76">
        <w:rPr>
          <w:lang w:val="en-US"/>
        </w:rPr>
        <w:t xml:space="preserve"> à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, dos </w:t>
      </w:r>
      <w:proofErr w:type="spellStart"/>
      <w:r w:rsidRPr="00857C76">
        <w:rPr>
          <w:lang w:val="en-US"/>
        </w:rPr>
        <w:t>seguintes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requisitos</w:t>
      </w:r>
      <w:proofErr w:type="spellEnd"/>
      <w:r w:rsidRPr="00857C76">
        <w:rPr>
          <w:lang w:val="en-US"/>
        </w:rPr>
        <w:t xml:space="preserve">: a) </w:t>
      </w:r>
      <w:proofErr w:type="spellStart"/>
      <w:r w:rsidRPr="00857C76">
        <w:rPr>
          <w:lang w:val="en-US"/>
        </w:rPr>
        <w:t>ter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celebrado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com o </w:t>
      </w:r>
      <w:proofErr w:type="spellStart"/>
      <w:r w:rsidRPr="00857C76">
        <w:rPr>
          <w:lang w:val="en-US"/>
        </w:rPr>
        <w:t>respectivo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Ministério</w:t>
      </w:r>
      <w:proofErr w:type="spellEnd"/>
      <w:r w:rsidRPr="00857C76">
        <w:rPr>
          <w:lang w:val="en-US"/>
        </w:rPr>
        <w:t xml:space="preserve"> supervisor; b) </w:t>
      </w:r>
      <w:proofErr w:type="spellStart"/>
      <w:r w:rsidRPr="00857C76">
        <w:rPr>
          <w:lang w:val="en-US"/>
        </w:rPr>
        <w:t>ter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plano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estratég</w:t>
      </w:r>
      <w:r w:rsidRPr="00857C76">
        <w:rPr>
          <w:lang w:val="en-US"/>
        </w:rPr>
        <w:t>ico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reestruturação</w:t>
      </w:r>
      <w:proofErr w:type="spellEnd"/>
      <w:r w:rsidRPr="00857C76">
        <w:rPr>
          <w:lang w:val="en-US"/>
        </w:rPr>
        <w:t xml:space="preserve"> e de </w:t>
      </w:r>
      <w:proofErr w:type="spellStart"/>
      <w:r w:rsidRPr="00857C76">
        <w:rPr>
          <w:lang w:val="en-US"/>
        </w:rPr>
        <w:t>desenvolvimento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institucional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voltado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melhoria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qualidade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redução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custos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já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concluído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andamento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CONTRATO DE GESTÃO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O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é um </w:t>
      </w:r>
      <w:proofErr w:type="spellStart"/>
      <w:r w:rsidRPr="00857C76">
        <w:rPr>
          <w:lang w:val="en-US"/>
        </w:rPr>
        <w:t>compromisso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institucional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firmado</w:t>
      </w:r>
      <w:proofErr w:type="spellEnd"/>
      <w:r w:rsidRPr="00857C76">
        <w:rPr>
          <w:lang w:val="en-US"/>
        </w:rPr>
        <w:t xml:space="preserve"> entre o Estado,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intermédio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seus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ministérios</w:t>
      </w:r>
      <w:proofErr w:type="spellEnd"/>
      <w:r w:rsidRPr="00857C76">
        <w:rPr>
          <w:lang w:val="en-US"/>
        </w:rPr>
        <w:t xml:space="preserve">, 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entidade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estatal</w:t>
      </w:r>
      <w:proofErr w:type="spellEnd"/>
      <w:r w:rsidRPr="00857C76">
        <w:rPr>
          <w:lang w:val="en-US"/>
        </w:rPr>
        <w:t xml:space="preserve">, a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qualificada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como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Propósito</w:t>
      </w:r>
      <w:proofErr w:type="spellEnd"/>
      <w:r w:rsidRPr="00857C76">
        <w:rPr>
          <w:lang w:val="en-US"/>
        </w:rPr>
        <w:t xml:space="preserve">: </w:t>
      </w:r>
      <w:proofErr w:type="spellStart"/>
      <w:r w:rsidRPr="00857C76">
        <w:rPr>
          <w:lang w:val="en-US"/>
        </w:rPr>
        <w:t>contribuir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reforçar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atendimento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objetivos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políticas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mediante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desenvolvimento</w:t>
      </w:r>
      <w:proofErr w:type="spellEnd"/>
      <w:r w:rsidRPr="00857C76">
        <w:rPr>
          <w:lang w:val="en-US"/>
        </w:rPr>
        <w:t xml:space="preserve"> de um </w:t>
      </w:r>
      <w:proofErr w:type="spellStart"/>
      <w:r w:rsidRPr="00857C76">
        <w:rPr>
          <w:lang w:val="en-US"/>
        </w:rPr>
        <w:t>programa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melhoria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, </w:t>
      </w:r>
      <w:proofErr w:type="gramStart"/>
      <w:r w:rsidRPr="00857C76">
        <w:rPr>
          <w:lang w:val="en-US"/>
        </w:rPr>
        <w:t>com</w:t>
      </w:r>
      <w:proofErr w:type="gramEnd"/>
      <w:r w:rsidRPr="00857C76">
        <w:rPr>
          <w:lang w:val="en-US"/>
        </w:rPr>
        <w:t xml:space="preserve"> vistas a </w:t>
      </w:r>
      <w:proofErr w:type="spellStart"/>
      <w:r w:rsidRPr="00857C76">
        <w:rPr>
          <w:lang w:val="en-US"/>
        </w:rPr>
        <w:t>atingir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superior </w:t>
      </w:r>
      <w:proofErr w:type="spellStart"/>
      <w:r w:rsidRPr="00857C76">
        <w:rPr>
          <w:lang w:val="en-US"/>
        </w:rPr>
        <w:t>qualidade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produto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serviço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prestado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cidadão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especifica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metas</w:t>
      </w:r>
      <w:proofErr w:type="spellEnd"/>
      <w:r w:rsidRPr="00857C76">
        <w:rPr>
          <w:lang w:val="en-US"/>
        </w:rPr>
        <w:t xml:space="preserve"> (e </w:t>
      </w:r>
      <w:proofErr w:type="spellStart"/>
      <w:r w:rsidRPr="00857C76">
        <w:rPr>
          <w:lang w:val="en-US"/>
        </w:rPr>
        <w:t>respectivos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indicadores</w:t>
      </w:r>
      <w:proofErr w:type="spellEnd"/>
      <w:r w:rsidRPr="00857C76">
        <w:rPr>
          <w:lang w:val="en-US"/>
        </w:rPr>
        <w:t xml:space="preserve">), </w:t>
      </w:r>
      <w:proofErr w:type="spellStart"/>
      <w:r w:rsidRPr="00857C76">
        <w:rPr>
          <w:lang w:val="en-US"/>
        </w:rPr>
        <w:t>obrigações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responsabilidades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recursos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condicionantes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mecanismos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avaliação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penali</w:t>
      </w:r>
      <w:r w:rsidRPr="00857C76">
        <w:rPr>
          <w:lang w:val="en-US"/>
        </w:rPr>
        <w:t>dades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CONTRATO DE GESTÃO: DISPOSIÇÕES FINAIS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a) </w:t>
      </w:r>
      <w:proofErr w:type="gramStart"/>
      <w:r w:rsidRPr="00857C76">
        <w:rPr>
          <w:lang w:val="en-US"/>
        </w:rPr>
        <w:t>a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efetuada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específico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Presidente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República</w:t>
      </w:r>
      <w:proofErr w:type="spellEnd"/>
      <w:r w:rsidRPr="00857C76">
        <w:rPr>
          <w:lang w:val="en-US"/>
        </w:rPr>
        <w:t>;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b) </w:t>
      </w:r>
      <w:proofErr w:type="spellStart"/>
      <w:proofErr w:type="gramStart"/>
      <w:r w:rsidRPr="00857C76">
        <w:rPr>
          <w:lang w:val="en-US"/>
        </w:rPr>
        <w:t>temos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exemplos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executivas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Instituto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Metrologia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Normatização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Qualidade</w:t>
      </w:r>
      <w:proofErr w:type="spellEnd"/>
      <w:r w:rsidRPr="00857C76">
        <w:rPr>
          <w:lang w:val="en-US"/>
        </w:rPr>
        <w:t xml:space="preserve"> Industrial (</w:t>
      </w:r>
      <w:proofErr w:type="spellStart"/>
      <w:r w:rsidRPr="00857C76">
        <w:rPr>
          <w:lang w:val="en-US"/>
        </w:rPr>
        <w:t>Inmetro</w:t>
      </w:r>
      <w:proofErr w:type="spellEnd"/>
      <w:r w:rsidRPr="00857C76">
        <w:rPr>
          <w:lang w:val="en-US"/>
        </w:rPr>
        <w:t xml:space="preserve">), a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Desenvolvimento</w:t>
      </w:r>
      <w:proofErr w:type="spellEnd"/>
      <w:r w:rsidRPr="00857C76">
        <w:rPr>
          <w:lang w:val="en-US"/>
        </w:rPr>
        <w:t xml:space="preserve"> do Amazo</w:t>
      </w:r>
      <w:r w:rsidRPr="00857C76">
        <w:rPr>
          <w:lang w:val="en-US"/>
        </w:rPr>
        <w:t xml:space="preserve">nas (ADA) e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Desenvolvimento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Nordeste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Adene</w:t>
      </w:r>
      <w:proofErr w:type="spellEnd"/>
      <w:r w:rsidRPr="00857C76">
        <w:rPr>
          <w:lang w:val="en-US"/>
        </w:rPr>
        <w:t>);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c) </w:t>
      </w:r>
      <w:proofErr w:type="gramStart"/>
      <w:r w:rsidRPr="00857C76">
        <w:rPr>
          <w:lang w:val="en-US"/>
        </w:rPr>
        <w:t>o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terá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duração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mínima</w:t>
      </w:r>
      <w:proofErr w:type="spellEnd"/>
      <w:r w:rsidRPr="00857C76">
        <w:rPr>
          <w:lang w:val="en-US"/>
        </w:rPr>
        <w:t xml:space="preserve"> de um </w:t>
      </w:r>
      <w:proofErr w:type="spellStart"/>
      <w:r w:rsidRPr="00857C76">
        <w:rPr>
          <w:lang w:val="en-US"/>
        </w:rPr>
        <w:t>ano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admitida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revisão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suas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disposições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caráter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excepcional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devidamente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justificada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bem</w:t>
      </w:r>
      <w:proofErr w:type="spellEnd"/>
      <w:r w:rsidRPr="00857C76">
        <w:rPr>
          <w:lang w:val="en-US"/>
        </w:rPr>
        <w:t xml:space="preserve"> 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sua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renovação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desde</w:t>
      </w:r>
      <w:proofErr w:type="spellEnd"/>
      <w:r w:rsidRPr="00857C76">
        <w:rPr>
          <w:lang w:val="en-US"/>
        </w:rPr>
        <w:t xml:space="preserve">  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submetidas</w:t>
      </w:r>
      <w:proofErr w:type="spellEnd"/>
      <w:r w:rsidRPr="00857C76">
        <w:rPr>
          <w:lang w:val="en-US"/>
        </w:rPr>
        <w:t xml:space="preserve"> à          </w:t>
      </w:r>
      <w:proofErr w:type="spellStart"/>
      <w:r w:rsidRPr="00857C76">
        <w:rPr>
          <w:lang w:val="en-US"/>
        </w:rPr>
        <w:t>análise</w:t>
      </w:r>
      <w:proofErr w:type="spellEnd"/>
      <w:r w:rsidRPr="00857C76">
        <w:rPr>
          <w:lang w:val="en-US"/>
        </w:rPr>
        <w:t xml:space="preserve">  do </w:t>
      </w:r>
      <w:proofErr w:type="spellStart"/>
      <w:r w:rsidRPr="00857C76">
        <w:rPr>
          <w:lang w:val="en-US"/>
        </w:rPr>
        <w:t>Ministério</w:t>
      </w:r>
      <w:proofErr w:type="spellEnd"/>
      <w:r w:rsidRPr="00857C76">
        <w:rPr>
          <w:lang w:val="en-US"/>
        </w:rPr>
        <w:t xml:space="preserve"> Supervisor (art. 3, §4º,   do </w:t>
      </w:r>
      <w:proofErr w:type="spellStart"/>
      <w:r w:rsidRPr="00857C76">
        <w:rPr>
          <w:lang w:val="en-US"/>
        </w:rPr>
        <w:t>Decerto</w:t>
      </w:r>
      <w:proofErr w:type="spellEnd"/>
      <w:r w:rsidRPr="00857C76">
        <w:rPr>
          <w:lang w:val="en-US"/>
        </w:rPr>
        <w:t xml:space="preserve"> n. 2.488/1998).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d) </w:t>
      </w:r>
      <w:proofErr w:type="gramStart"/>
      <w:r w:rsidRPr="00857C76">
        <w:rPr>
          <w:lang w:val="en-US"/>
        </w:rPr>
        <w:t>a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autonomia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gerencial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o</w:t>
      </w:r>
      <w:r w:rsidRPr="00857C76">
        <w:rPr>
          <w:lang w:val="en-US"/>
        </w:rPr>
        <w:t>rçamentária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financeira</w:t>
      </w:r>
      <w:proofErr w:type="spellEnd"/>
      <w:r w:rsidRPr="00857C76">
        <w:rPr>
          <w:lang w:val="en-US"/>
        </w:rPr>
        <w:t xml:space="preserve"> dos </w:t>
      </w:r>
      <w:proofErr w:type="spellStart"/>
      <w:r w:rsidRPr="00857C76">
        <w:rPr>
          <w:lang w:val="en-US"/>
        </w:rPr>
        <w:t>órgãos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entidades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administração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direta</w:t>
      </w:r>
      <w:proofErr w:type="spellEnd"/>
      <w:r w:rsidRPr="00857C76">
        <w:rPr>
          <w:lang w:val="en-US"/>
        </w:rPr>
        <w:t xml:space="preserve">   e </w:t>
      </w:r>
      <w:proofErr w:type="spellStart"/>
      <w:r w:rsidRPr="00857C76">
        <w:rPr>
          <w:lang w:val="en-US"/>
        </w:rPr>
        <w:t>indireta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poderá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ampliada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mediante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(art. 37, §8º da CF/1988).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CONTRATO DE GESTÃO: QUESTÕES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>1. (</w:t>
      </w:r>
      <w:proofErr w:type="spellStart"/>
      <w:r w:rsidRPr="00857C76">
        <w:rPr>
          <w:lang w:val="en-US"/>
        </w:rPr>
        <w:t>Cespe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STF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Técnico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Judiciário</w:t>
      </w:r>
      <w:proofErr w:type="spellEnd"/>
      <w:r w:rsidRPr="00857C76">
        <w:rPr>
          <w:lang w:val="en-US"/>
        </w:rPr>
        <w:t xml:space="preserve">/2008) </w:t>
      </w:r>
      <w:proofErr w:type="spellStart"/>
      <w:r w:rsidRPr="00857C76">
        <w:rPr>
          <w:lang w:val="en-US"/>
        </w:rPr>
        <w:t>Ter</w:t>
      </w:r>
      <w:proofErr w:type="spellEnd"/>
      <w:r w:rsidRPr="00857C76">
        <w:rPr>
          <w:lang w:val="en-US"/>
        </w:rPr>
        <w:t xml:space="preserve"> um </w:t>
      </w:r>
      <w:proofErr w:type="spellStart"/>
      <w:proofErr w:type="gramStart"/>
      <w:r w:rsidRPr="00857C76">
        <w:rPr>
          <w:lang w:val="en-US"/>
        </w:rPr>
        <w:t>plano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estratégico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reestruturação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desenvolvimento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institucional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andamento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pré-requisito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básico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qualificação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instituição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</w:t>
      </w:r>
      <w:r w:rsidRPr="00857C76">
        <w:rPr>
          <w:lang w:val="en-US"/>
        </w:rPr>
        <w:t>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>2. (</w:t>
      </w:r>
      <w:proofErr w:type="spellStart"/>
      <w:r w:rsidRPr="00857C76">
        <w:rPr>
          <w:lang w:val="en-US"/>
        </w:rPr>
        <w:t>Cespe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STF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Técnico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Judiciário</w:t>
      </w:r>
      <w:proofErr w:type="spellEnd"/>
      <w:r w:rsidRPr="00857C76">
        <w:rPr>
          <w:lang w:val="en-US"/>
        </w:rPr>
        <w:t xml:space="preserve">/2008) O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firmado</w:t>
      </w:r>
      <w:proofErr w:type="spell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>com</w:t>
      </w:r>
      <w:proofErr w:type="gram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ministério</w:t>
      </w:r>
      <w:proofErr w:type="spellEnd"/>
      <w:r w:rsidRPr="00857C76">
        <w:rPr>
          <w:lang w:val="en-US"/>
        </w:rPr>
        <w:t xml:space="preserve"> supervisor, </w:t>
      </w:r>
      <w:proofErr w:type="spellStart"/>
      <w:r w:rsidRPr="00857C76">
        <w:rPr>
          <w:lang w:val="en-US"/>
        </w:rPr>
        <w:t>embora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seja</w:t>
      </w:r>
      <w:proofErr w:type="spellEnd"/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documento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característico</w:t>
      </w:r>
      <w:proofErr w:type="spellEnd"/>
      <w:r w:rsidRPr="00857C76">
        <w:rPr>
          <w:lang w:val="en-US"/>
        </w:rPr>
        <w:t xml:space="preserve"> das </w:t>
      </w:r>
      <w:proofErr w:type="spellStart"/>
      <w:r w:rsidRPr="00857C76">
        <w:rPr>
          <w:lang w:val="en-US"/>
        </w:rPr>
        <w:t>agências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contendo</w:t>
      </w:r>
      <w:proofErr w:type="spellEnd"/>
      <w:r w:rsidRPr="00857C76">
        <w:rPr>
          <w:lang w:val="en-US"/>
        </w:rPr>
        <w:t xml:space="preserve"> </w:t>
      </w:r>
      <w:r w:rsidRPr="00857C76">
        <w:rPr>
          <w:lang w:val="en-US"/>
        </w:rPr>
        <w:t xml:space="preserve">a </w:t>
      </w:r>
      <w:proofErr w:type="spellStart"/>
      <w:r w:rsidRPr="00857C76">
        <w:rPr>
          <w:lang w:val="en-US"/>
        </w:rPr>
        <w:t>fixação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objetivos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estratégicos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metas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serem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atingidas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instituição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imprescindível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criação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>3. (</w:t>
      </w:r>
      <w:proofErr w:type="spellStart"/>
      <w:r w:rsidRPr="00857C76">
        <w:rPr>
          <w:lang w:val="en-US"/>
        </w:rPr>
        <w:t>Cespe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STF</w:t>
      </w:r>
      <w:proofErr w:type="spellEnd"/>
      <w:r w:rsidRPr="00857C76">
        <w:rPr>
          <w:lang w:val="en-US"/>
        </w:rPr>
        <w:t>/</w:t>
      </w:r>
      <w:proofErr w:type="spellStart"/>
      <w:r w:rsidRPr="00857C76">
        <w:rPr>
          <w:lang w:val="en-US"/>
        </w:rPr>
        <w:t>Técnico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Judiciário</w:t>
      </w:r>
      <w:proofErr w:type="spellEnd"/>
      <w:r w:rsidRPr="00857C76">
        <w:rPr>
          <w:lang w:val="en-US"/>
        </w:rPr>
        <w:t xml:space="preserve">/2008) O </w:t>
      </w:r>
      <w:proofErr w:type="spellStart"/>
      <w:r w:rsidRPr="00857C76">
        <w:rPr>
          <w:lang w:val="en-US"/>
        </w:rPr>
        <w:t>grau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aut</w:t>
      </w:r>
      <w:r w:rsidRPr="00857C76">
        <w:rPr>
          <w:lang w:val="en-US"/>
        </w:rPr>
        <w:t>onomia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gestão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possui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agência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executiva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característica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diferencia</w:t>
      </w:r>
      <w:proofErr w:type="spellEnd"/>
      <w:r w:rsidRPr="00857C76">
        <w:rPr>
          <w:lang w:val="en-US"/>
        </w:rPr>
        <w:t xml:space="preserve"> das </w:t>
      </w:r>
      <w:proofErr w:type="spellStart"/>
      <w:r w:rsidRPr="00857C76">
        <w:rPr>
          <w:lang w:val="en-US"/>
        </w:rPr>
        <w:t>autarquias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fundações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públicas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CONCESSÃO, PERMISSÃO E AUTORIZAÇÃO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 principal </w:t>
      </w:r>
      <w:proofErr w:type="spellStart"/>
      <w:r w:rsidRPr="00857C76">
        <w:rPr>
          <w:lang w:val="en-US"/>
        </w:rPr>
        <w:t>diferença</w:t>
      </w:r>
      <w:proofErr w:type="spellEnd"/>
      <w:r w:rsidRPr="00857C76">
        <w:rPr>
          <w:lang w:val="en-US"/>
        </w:rPr>
        <w:t xml:space="preserve"> entre </w:t>
      </w:r>
      <w:proofErr w:type="spellStart"/>
      <w:r w:rsidRPr="00857C76">
        <w:rPr>
          <w:lang w:val="en-US"/>
        </w:rPr>
        <w:t>essas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quatro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espécies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b/>
          <w:bCs/>
          <w:i/>
          <w:iCs/>
          <w:lang w:val="en-US"/>
        </w:rPr>
        <w:t>negócios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 reside </w:t>
      </w:r>
      <w:proofErr w:type="spellStart"/>
      <w:proofErr w:type="gramStart"/>
      <w:r w:rsidRPr="00857C76">
        <w:rPr>
          <w:lang w:val="en-US"/>
        </w:rPr>
        <w:t>na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natureza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relação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jurídico-administrativa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CONCESSÃO, PERMISSÃO E AUTORIZAÇÃO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CONCESSÃO</w:t>
      </w:r>
      <w:proofErr w:type="spellEnd"/>
      <w:r w:rsidRPr="00857C76">
        <w:rPr>
          <w:lang w:val="en-US"/>
        </w:rPr>
        <w:t xml:space="preserve"> - é a </w:t>
      </w:r>
      <w:proofErr w:type="spellStart"/>
      <w:r w:rsidRPr="00857C76">
        <w:rPr>
          <w:lang w:val="en-US"/>
        </w:rPr>
        <w:t>delegação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sua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prestação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feita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concedente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mediante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na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modalidade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concorrência</w:t>
      </w:r>
      <w:proofErr w:type="spellEnd"/>
      <w:r w:rsidRPr="00857C76">
        <w:rPr>
          <w:lang w:val="en-US"/>
        </w:rPr>
        <w:t xml:space="preserve"> à </w:t>
      </w:r>
      <w:proofErr w:type="spellStart"/>
      <w:r w:rsidRPr="00857C76">
        <w:rPr>
          <w:lang w:val="en-US"/>
        </w:rPr>
        <w:t>pessoa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demonstre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capacidade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desempenho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sua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conta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risco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prazo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determinado</w:t>
      </w:r>
      <w:proofErr w:type="spellEnd"/>
      <w:r w:rsidRPr="00857C76">
        <w:rPr>
          <w:lang w:val="en-US"/>
        </w:rPr>
        <w:t xml:space="preserve">. - Lei 8987/95 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CONCESSÃO</w:t>
      </w:r>
      <w:proofErr w:type="spellEnd"/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proofErr w:type="gramStart"/>
      <w:r w:rsidRPr="00857C76">
        <w:rPr>
          <w:lang w:val="en-US"/>
        </w:rPr>
        <w:t>os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b/>
          <w:bCs/>
          <w:lang w:val="en-US"/>
        </w:rPr>
        <w:t>contratos</w:t>
      </w:r>
      <w:proofErr w:type="spellEnd"/>
      <w:r w:rsidRPr="00857C76">
        <w:rPr>
          <w:b/>
          <w:bCs/>
          <w:lang w:val="en-US"/>
        </w:rPr>
        <w:t xml:space="preserve"> </w:t>
      </w:r>
      <w:proofErr w:type="spellStart"/>
      <w:r w:rsidRPr="00857C76">
        <w:rPr>
          <w:b/>
          <w:bCs/>
          <w:lang w:val="en-US"/>
        </w:rPr>
        <w:t>administrativos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b/>
          <w:bCs/>
          <w:i/>
          <w:iCs/>
          <w:lang w:val="en-US"/>
        </w:rPr>
        <w:t>concessão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previstos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prestação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exigem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grandes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investimentos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Exemplos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notórios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comunicação</w:t>
      </w:r>
      <w:proofErr w:type="spellEnd"/>
      <w:r w:rsidRPr="00857C76">
        <w:rPr>
          <w:lang w:val="en-US"/>
        </w:rPr>
        <w:t xml:space="preserve">: TV, </w:t>
      </w:r>
      <w:proofErr w:type="spellStart"/>
      <w:r w:rsidRPr="00857C76">
        <w:rPr>
          <w:lang w:val="en-US"/>
        </w:rPr>
        <w:t>telefonia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radiofonia</w:t>
      </w:r>
      <w:proofErr w:type="spellEnd"/>
      <w:r w:rsidRPr="00857C76">
        <w:rPr>
          <w:lang w:val="en-US"/>
        </w:rPr>
        <w:t xml:space="preserve">, </w:t>
      </w:r>
      <w:proofErr w:type="gramStart"/>
      <w:r w:rsidRPr="00857C76">
        <w:rPr>
          <w:lang w:val="en-US"/>
        </w:rPr>
        <w:t>internet</w:t>
      </w:r>
      <w:proofErr w:type="gramEnd"/>
      <w:r w:rsidRPr="00857C76">
        <w:rPr>
          <w:lang w:val="en-US"/>
        </w:rPr>
        <w:t xml:space="preserve"> etc.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Sem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esquecer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rodovias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ferrovias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hidrovias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aerovias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enfim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negócios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maiúsculos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na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área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precária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infraestrutura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brasileira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o Estado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consegue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prover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AUTORIZAÇÃO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–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expedido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funcionamento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privada</w:t>
      </w:r>
      <w:proofErr w:type="spellEnd"/>
      <w:r w:rsidRPr="00857C76">
        <w:rPr>
          <w:lang w:val="en-US"/>
        </w:rPr>
        <w:t xml:space="preserve">. (Ex.: </w:t>
      </w:r>
      <w:proofErr w:type="spellStart"/>
      <w:r w:rsidRPr="00857C76">
        <w:rPr>
          <w:lang w:val="en-US"/>
        </w:rPr>
        <w:t>Alvará</w:t>
      </w:r>
      <w:proofErr w:type="spellEnd"/>
      <w:r w:rsidRPr="00857C76">
        <w:rPr>
          <w:lang w:val="en-US"/>
        </w:rPr>
        <w:t xml:space="preserve">). </w:t>
      </w:r>
      <w:proofErr w:type="spellStart"/>
      <w:r w:rsidRPr="00857C76">
        <w:rPr>
          <w:lang w:val="en-US"/>
        </w:rPr>
        <w:t>Três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modalidades</w:t>
      </w:r>
      <w:proofErr w:type="spellEnd"/>
      <w:r w:rsidRPr="00857C76">
        <w:rPr>
          <w:lang w:val="en-US"/>
        </w:rPr>
        <w:t xml:space="preserve">: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a) </w:t>
      </w:r>
      <w:proofErr w:type="spellStart"/>
      <w:proofErr w:type="gramStart"/>
      <w:r w:rsidRPr="00857C76">
        <w:rPr>
          <w:lang w:val="en-US"/>
        </w:rPr>
        <w:t>autorização</w:t>
      </w:r>
      <w:proofErr w:type="spellEnd"/>
      <w:proofErr w:type="gram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uso</w:t>
      </w:r>
      <w:proofErr w:type="spellEnd"/>
      <w:r w:rsidRPr="00857C76">
        <w:rPr>
          <w:lang w:val="en-US"/>
        </w:rPr>
        <w:t xml:space="preserve"> –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um particular é </w:t>
      </w:r>
      <w:proofErr w:type="spellStart"/>
      <w:r w:rsidRPr="00857C76">
        <w:rPr>
          <w:lang w:val="en-US"/>
        </w:rPr>
        <w:t>autorizado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utilizar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 de forma especial,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uso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rua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realização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quermesse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>b)</w:t>
      </w:r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autorização</w:t>
      </w:r>
      <w:proofErr w:type="spellEnd"/>
      <w:proofErr w:type="gram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atos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privados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controlados</w:t>
      </w:r>
      <w:proofErr w:type="spellEnd"/>
      <w:r w:rsidRPr="00857C76">
        <w:rPr>
          <w:lang w:val="en-US"/>
        </w:rPr>
        <w:t xml:space="preserve"> –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o particular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exercer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certas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exercidas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particulares</w:t>
      </w:r>
      <w:proofErr w:type="spellEnd"/>
      <w:r w:rsidRPr="00857C76">
        <w:rPr>
          <w:lang w:val="en-US"/>
        </w:rPr>
        <w:t xml:space="preserve"> mas </w:t>
      </w:r>
      <w:proofErr w:type="spellStart"/>
      <w:r w:rsidRPr="00857C76">
        <w:rPr>
          <w:lang w:val="en-US"/>
        </w:rPr>
        <w:t>consideradas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interesse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rPr>
          <w:lang w:val="en-US"/>
        </w:rPr>
        <w:t xml:space="preserve">c) </w:t>
      </w:r>
      <w:proofErr w:type="spellStart"/>
      <w:proofErr w:type="gramStart"/>
      <w:r w:rsidRPr="00857C76">
        <w:rPr>
          <w:lang w:val="en-US"/>
        </w:rPr>
        <w:t>autorização</w:t>
      </w:r>
      <w:proofErr w:type="spellEnd"/>
      <w:proofErr w:type="gram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 – </w:t>
      </w:r>
      <w:proofErr w:type="spellStart"/>
      <w:r w:rsidRPr="00857C76">
        <w:rPr>
          <w:lang w:val="en-US"/>
        </w:rPr>
        <w:t>coloca</w:t>
      </w:r>
      <w:proofErr w:type="spellEnd"/>
      <w:r w:rsidRPr="00857C76">
        <w:rPr>
          <w:lang w:val="en-US"/>
        </w:rPr>
        <w:t xml:space="preserve">-se </w:t>
      </w:r>
      <w:proofErr w:type="spellStart"/>
      <w:r w:rsidRPr="00857C76">
        <w:rPr>
          <w:lang w:val="en-US"/>
        </w:rPr>
        <w:t>ao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lado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concessão</w:t>
      </w:r>
      <w:proofErr w:type="spellEnd"/>
      <w:r w:rsidRPr="00857C76">
        <w:rPr>
          <w:lang w:val="en-US"/>
        </w:rPr>
        <w:t xml:space="preserve"> e da </w:t>
      </w: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destina</w:t>
      </w:r>
      <w:proofErr w:type="spellEnd"/>
      <w:r w:rsidRPr="00857C76">
        <w:rPr>
          <w:lang w:val="en-US"/>
        </w:rPr>
        <w:t xml:space="preserve">-se a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muito</w:t>
      </w:r>
      <w:proofErr w:type="spellEnd"/>
      <w:r w:rsidRPr="00857C76">
        <w:rPr>
          <w:lang w:val="en-US"/>
        </w:rPr>
        <w:t xml:space="preserve"> simples, de </w:t>
      </w:r>
      <w:proofErr w:type="spellStart"/>
      <w:r w:rsidRPr="00857C76">
        <w:rPr>
          <w:lang w:val="en-US"/>
        </w:rPr>
        <w:t>alcance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limitado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trabalhos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emergência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2"/>
        </w:numPr>
      </w:pPr>
      <w:r w:rsidRPr="00857C76">
        <w:t>AUTORIZAÇÃO</w:t>
      </w:r>
    </w:p>
    <w:p w:rsidR="00000000" w:rsidRPr="00857C76" w:rsidRDefault="00857C76" w:rsidP="00857C76">
      <w:pPr>
        <w:numPr>
          <w:ilvl w:val="0"/>
          <w:numId w:val="2"/>
        </w:numPr>
      </w:pP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– </w:t>
      </w:r>
      <w:proofErr w:type="spellStart"/>
      <w:r w:rsidRPr="00857C76">
        <w:rPr>
          <w:lang w:val="en-US"/>
        </w:rPr>
        <w:t>discricionário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precário</w:t>
      </w:r>
      <w:proofErr w:type="spellEnd"/>
      <w:r w:rsidRPr="00857C76">
        <w:rPr>
          <w:lang w:val="en-US"/>
        </w:rPr>
        <w:t>.</w:t>
      </w:r>
    </w:p>
    <w:p w:rsidR="00857C76" w:rsidRPr="00857C76" w:rsidRDefault="00857C76" w:rsidP="00857C76">
      <w:proofErr w:type="spellStart"/>
      <w:r w:rsidRPr="00857C76">
        <w:rPr>
          <w:lang w:val="en-US"/>
        </w:rPr>
        <w:t>Exemplos</w:t>
      </w:r>
      <w:proofErr w:type="spellEnd"/>
      <w:r w:rsidRPr="00857C76">
        <w:rPr>
          <w:lang w:val="en-US"/>
        </w:rPr>
        <w:t xml:space="preserve">: bodegas, bares, </w:t>
      </w:r>
      <w:proofErr w:type="spellStart"/>
      <w:r w:rsidRPr="00857C76">
        <w:rPr>
          <w:lang w:val="en-US"/>
        </w:rPr>
        <w:t>quitandas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bancas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revista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reboques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traillers</w:t>
      </w:r>
      <w:proofErr w:type="spellEnd"/>
      <w:r w:rsidRPr="00857C76">
        <w:rPr>
          <w:lang w:val="en-US"/>
        </w:rPr>
        <w:t xml:space="preserve">) de </w:t>
      </w:r>
      <w:proofErr w:type="spellStart"/>
      <w:r w:rsidRPr="00857C76">
        <w:rPr>
          <w:lang w:val="en-US"/>
        </w:rPr>
        <w:t>sanduíches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bebidas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estandes</w:t>
      </w:r>
      <w:proofErr w:type="spellEnd"/>
      <w:r w:rsidRPr="00857C76">
        <w:rPr>
          <w:lang w:val="en-US"/>
        </w:rPr>
        <w:t xml:space="preserve"> (box) de </w:t>
      </w:r>
      <w:proofErr w:type="spellStart"/>
      <w:r w:rsidRPr="00857C76">
        <w:rPr>
          <w:lang w:val="en-US"/>
        </w:rPr>
        <w:t>vendas</w:t>
      </w:r>
      <w:proofErr w:type="spellEnd"/>
      <w:r w:rsidRPr="00857C76">
        <w:rPr>
          <w:lang w:val="en-US"/>
        </w:rPr>
        <w:t xml:space="preserve"> etc. </w:t>
      </w:r>
      <w:proofErr w:type="spellStart"/>
      <w:r w:rsidRPr="00857C76">
        <w:rPr>
          <w:lang w:val="en-US"/>
        </w:rPr>
        <w:t>Geralmente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atividades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menor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monta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utensílios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facilmente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movidos</w:t>
      </w:r>
      <w:proofErr w:type="spellEnd"/>
      <w:r w:rsidRPr="00857C76">
        <w:rPr>
          <w:lang w:val="en-US"/>
        </w:rPr>
        <w:t xml:space="preserve">, </w:t>
      </w:r>
      <w:proofErr w:type="spellStart"/>
      <w:proofErr w:type="gramStart"/>
      <w:r w:rsidRPr="00857C76">
        <w:rPr>
          <w:lang w:val="en-US"/>
        </w:rPr>
        <w:t>sem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maiores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custos</w:t>
      </w:r>
      <w:proofErr w:type="spellEnd"/>
      <w:r w:rsidRPr="00857C76">
        <w:rPr>
          <w:lang w:val="en-US"/>
        </w:rPr>
        <w:t xml:space="preserve"> (sob a </w:t>
      </w:r>
      <w:proofErr w:type="spellStart"/>
      <w:r w:rsidRPr="00857C76">
        <w:rPr>
          <w:lang w:val="en-US"/>
        </w:rPr>
        <w:t>ótica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claro</w:t>
      </w:r>
      <w:proofErr w:type="spellEnd"/>
      <w:r w:rsidRPr="00857C76">
        <w:rPr>
          <w:lang w:val="en-US"/>
        </w:rPr>
        <w:t>).</w:t>
      </w:r>
    </w:p>
    <w:p w:rsidR="00000000" w:rsidRPr="00857C76" w:rsidRDefault="00857C76" w:rsidP="00857C76">
      <w:pPr>
        <w:numPr>
          <w:ilvl w:val="0"/>
          <w:numId w:val="3"/>
        </w:numPr>
      </w:pP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X </w:t>
      </w:r>
      <w:proofErr w:type="spellStart"/>
      <w:r w:rsidRPr="00857C76">
        <w:rPr>
          <w:lang w:val="en-US"/>
        </w:rPr>
        <w:t>Licença</w:t>
      </w:r>
      <w:proofErr w:type="spellEnd"/>
      <w:r w:rsidRPr="00857C76">
        <w:rPr>
          <w:lang w:val="en-US"/>
        </w:rPr>
        <w:t>:</w:t>
      </w:r>
    </w:p>
    <w:p w:rsidR="00857C76" w:rsidRPr="00857C76" w:rsidRDefault="00857C76" w:rsidP="00857C76">
      <w:proofErr w:type="gramStart"/>
      <w:r w:rsidRPr="00857C76">
        <w:rPr>
          <w:lang w:val="en-US"/>
        </w:rPr>
        <w:t>A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discricionário</w:t>
      </w:r>
      <w:proofErr w:type="spellEnd"/>
      <w:r w:rsidRPr="00857C76">
        <w:rPr>
          <w:lang w:val="en-US"/>
        </w:rPr>
        <w:t>.</w:t>
      </w:r>
    </w:p>
    <w:p w:rsidR="00857C76" w:rsidRPr="00857C76" w:rsidRDefault="00857C76" w:rsidP="00857C76">
      <w:proofErr w:type="spellStart"/>
      <w:proofErr w:type="gramStart"/>
      <w:r w:rsidRPr="00857C76">
        <w:rPr>
          <w:lang w:val="en-US"/>
        </w:rPr>
        <w:t>Licença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vinculado</w:t>
      </w:r>
      <w:proofErr w:type="spellEnd"/>
      <w:r w:rsidRPr="00857C76">
        <w:rPr>
          <w:lang w:val="en-US"/>
        </w:rPr>
        <w:t>.</w:t>
      </w:r>
      <w:proofErr w:type="gram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 xml:space="preserve">Na </w:t>
      </w:r>
      <w:proofErr w:type="spellStart"/>
      <w:r w:rsidRPr="00857C76">
        <w:rPr>
          <w:lang w:val="en-US"/>
        </w:rPr>
        <w:t>licença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interessado</w:t>
      </w:r>
      <w:proofErr w:type="spellEnd"/>
      <w:r w:rsidRPr="00857C76">
        <w:rPr>
          <w:lang w:val="en-US"/>
        </w:rPr>
        <w:t xml:space="preserve"> tem </w:t>
      </w:r>
      <w:proofErr w:type="spellStart"/>
      <w:r w:rsidRPr="00857C76">
        <w:rPr>
          <w:lang w:val="en-US"/>
        </w:rPr>
        <w:t>direito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obtê</w:t>
      </w:r>
      <w:proofErr w:type="spellEnd"/>
      <w:r w:rsidRPr="00857C76">
        <w:rPr>
          <w:lang w:val="en-US"/>
        </w:rPr>
        <w:t xml:space="preserve">-la, e </w:t>
      </w:r>
      <w:proofErr w:type="spellStart"/>
      <w:r w:rsidRPr="00857C76">
        <w:rPr>
          <w:lang w:val="en-US"/>
        </w:rPr>
        <w:t>pode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exigi</w:t>
      </w:r>
      <w:proofErr w:type="spellEnd"/>
      <w:r w:rsidRPr="00857C76">
        <w:rPr>
          <w:lang w:val="en-US"/>
        </w:rPr>
        <w:t xml:space="preserve">-la, </w:t>
      </w:r>
      <w:proofErr w:type="spellStart"/>
      <w:r w:rsidRPr="00857C76">
        <w:rPr>
          <w:lang w:val="en-US"/>
        </w:rPr>
        <w:t>desde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preencha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certos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requisitos</w:t>
      </w:r>
      <w:proofErr w:type="spellEnd"/>
      <w:r w:rsidRPr="00857C76">
        <w:rPr>
          <w:lang w:val="en-US"/>
        </w:rPr>
        <w:t>, ex.</w:t>
      </w:r>
      <w:proofErr w:type="gram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licença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dirigir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veículo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LICENÇA</w:t>
      </w:r>
      <w:proofErr w:type="spellEnd"/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A</w:t>
      </w:r>
      <w:r w:rsidRPr="00857C76">
        <w:rPr>
          <w:b/>
          <w:bCs/>
          <w:i/>
          <w:iCs/>
          <w:lang w:val="en-US"/>
        </w:rPr>
        <w:t xml:space="preserve"> </w:t>
      </w:r>
      <w:proofErr w:type="spellStart"/>
      <w:r w:rsidRPr="00857C76">
        <w:rPr>
          <w:b/>
          <w:bCs/>
          <w:i/>
          <w:iCs/>
          <w:lang w:val="en-US"/>
        </w:rPr>
        <w:t>licença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administrativo</w:t>
      </w:r>
      <w:proofErr w:type="spellEnd"/>
      <w:r w:rsidRPr="00857C76">
        <w:rPr>
          <w:b/>
          <w:bCs/>
          <w:i/>
          <w:iCs/>
          <w:lang w:val="en-US"/>
        </w:rPr>
        <w:t xml:space="preserve"> </w:t>
      </w:r>
      <w:proofErr w:type="spellStart"/>
      <w:r w:rsidRPr="00857C76">
        <w:rPr>
          <w:b/>
          <w:bCs/>
          <w:i/>
          <w:iCs/>
          <w:lang w:val="en-US"/>
        </w:rPr>
        <w:t>vinculado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definitivo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formalmente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disposto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lei </w:t>
      </w:r>
      <w:proofErr w:type="spellStart"/>
      <w:r w:rsidRPr="00857C76">
        <w:rPr>
          <w:lang w:val="en-US"/>
        </w:rPr>
        <w:t>própria</w:t>
      </w:r>
      <w:proofErr w:type="spellEnd"/>
      <w:r w:rsidRPr="00857C76">
        <w:rPr>
          <w:lang w:val="en-US"/>
        </w:rPr>
        <w:t xml:space="preserve">. Se o </w:t>
      </w:r>
      <w:proofErr w:type="spellStart"/>
      <w:r w:rsidRPr="00857C76">
        <w:rPr>
          <w:lang w:val="en-US"/>
        </w:rPr>
        <w:t>pretendente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direito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preenche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requisitos</w:t>
      </w:r>
      <w:proofErr w:type="spellEnd"/>
      <w:r w:rsidRPr="00857C76">
        <w:rPr>
          <w:lang w:val="en-US"/>
        </w:rPr>
        <w:t xml:space="preserve"> de lei, tem o </w:t>
      </w:r>
      <w:proofErr w:type="spellStart"/>
      <w:r w:rsidRPr="00857C76">
        <w:rPr>
          <w:lang w:val="en-US"/>
        </w:rPr>
        <w:t>direito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receb</w:t>
      </w:r>
      <w:r w:rsidRPr="00857C76">
        <w:rPr>
          <w:lang w:val="en-US"/>
        </w:rPr>
        <w:t>ê</w:t>
      </w:r>
      <w:proofErr w:type="spellEnd"/>
      <w:r w:rsidRPr="00857C76">
        <w:rPr>
          <w:lang w:val="en-US"/>
        </w:rPr>
        <w:t xml:space="preserve">-la, </w:t>
      </w:r>
      <w:proofErr w:type="spellStart"/>
      <w:r w:rsidRPr="00857C76">
        <w:rPr>
          <w:lang w:val="en-US"/>
        </w:rPr>
        <w:t>independentemente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vontade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administrador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é, </w:t>
      </w:r>
      <w:proofErr w:type="spellStart"/>
      <w:r w:rsidRPr="00857C76">
        <w:rPr>
          <w:lang w:val="en-US"/>
        </w:rPr>
        <w:t>portanto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meramente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sujeito</w:t>
      </w:r>
      <w:proofErr w:type="spellEnd"/>
      <w:r w:rsidRPr="00857C76">
        <w:rPr>
          <w:lang w:val="en-US"/>
        </w:rPr>
        <w:t xml:space="preserve"> à </w:t>
      </w:r>
      <w:proofErr w:type="spellStart"/>
      <w:r w:rsidRPr="00857C76">
        <w:rPr>
          <w:lang w:val="en-US"/>
        </w:rPr>
        <w:t>discricionariedade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exame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b/>
          <w:bCs/>
          <w:i/>
          <w:iCs/>
          <w:lang w:val="en-US"/>
        </w:rPr>
        <w:t>mérito</w:t>
      </w:r>
      <w:proofErr w:type="spellEnd"/>
      <w:r w:rsidRPr="00857C76">
        <w:rPr>
          <w:lang w:val="en-US"/>
        </w:rPr>
        <w:t xml:space="preserve">) do </w:t>
      </w:r>
      <w:proofErr w:type="spellStart"/>
      <w:r w:rsidRPr="00857C76">
        <w:rPr>
          <w:lang w:val="en-US"/>
        </w:rPr>
        <w:t>gestor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plantão</w:t>
      </w:r>
      <w:proofErr w:type="spellEnd"/>
      <w:r w:rsidRPr="00857C76">
        <w:rPr>
          <w:lang w:val="en-US"/>
        </w:rPr>
        <w:t xml:space="preserve">. Um </w:t>
      </w:r>
      <w:proofErr w:type="spellStart"/>
      <w:r w:rsidRPr="00857C76">
        <w:rPr>
          <w:lang w:val="en-US"/>
        </w:rPr>
        <w:t>exemplo</w:t>
      </w:r>
      <w:proofErr w:type="spellEnd"/>
      <w:r w:rsidRPr="00857C76">
        <w:rPr>
          <w:lang w:val="en-US"/>
        </w:rPr>
        <w:t xml:space="preserve"> é a </w:t>
      </w:r>
      <w:proofErr w:type="spellStart"/>
      <w:r w:rsidRPr="00857C76">
        <w:rPr>
          <w:lang w:val="en-US"/>
        </w:rPr>
        <w:t>Carteira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Nacional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Habilitação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dirigir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veículos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automotores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Cabe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aqui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observar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CNH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temporária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formalmente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carimbada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EQUIVOCADAMENTE</w:t>
      </w:r>
      <w:proofErr w:type="spellEnd"/>
      <w:r w:rsidRPr="00857C76">
        <w:rPr>
          <w:lang w:val="en-US"/>
        </w:rPr>
        <w:t xml:space="preserve">, </w:t>
      </w:r>
      <w:proofErr w:type="spellStart"/>
      <w:proofErr w:type="gramStart"/>
      <w:r w:rsidRPr="00857C76">
        <w:rPr>
          <w:lang w:val="en-US"/>
        </w:rPr>
        <w:t>como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b/>
          <w:bCs/>
          <w:i/>
          <w:iCs/>
          <w:lang w:val="en-US"/>
        </w:rPr>
        <w:t>permissão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t>CONCESSÃO, PERMISSÃO E AUTORIZAÇÃO</w:t>
      </w:r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 xml:space="preserve">: é </w:t>
      </w:r>
      <w:proofErr w:type="spellStart"/>
      <w:r w:rsidRPr="00857C76">
        <w:rPr>
          <w:lang w:val="en-US"/>
        </w:rPr>
        <w:t>objeto</w:t>
      </w:r>
      <w:proofErr w:type="spellEnd"/>
      <w:r w:rsidRPr="00857C76">
        <w:rPr>
          <w:lang w:val="en-US"/>
        </w:rPr>
        <w:t xml:space="preserve"> de um </w:t>
      </w:r>
      <w:proofErr w:type="spellStart"/>
      <w:r w:rsidRPr="00857C76">
        <w:rPr>
          <w:b/>
          <w:bCs/>
          <w:i/>
          <w:iCs/>
          <w:lang w:val="en-US"/>
        </w:rPr>
        <w:t>contrato</w:t>
      </w:r>
      <w:proofErr w:type="spellEnd"/>
      <w:r w:rsidRPr="00857C76">
        <w:rPr>
          <w:b/>
          <w:bCs/>
          <w:i/>
          <w:iCs/>
          <w:lang w:val="en-US"/>
        </w:rPr>
        <w:t xml:space="preserve"> </w:t>
      </w:r>
      <w:proofErr w:type="spellStart"/>
      <w:r w:rsidRPr="00857C76">
        <w:rPr>
          <w:b/>
          <w:bCs/>
          <w:i/>
          <w:iCs/>
          <w:lang w:val="en-US"/>
        </w:rPr>
        <w:t>administrativo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Pode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pleiteada</w:t>
      </w:r>
      <w:proofErr w:type="spellEnd"/>
      <w:r w:rsidRPr="00857C76">
        <w:rPr>
          <w:lang w:val="en-US"/>
        </w:rPr>
        <w:t xml:space="preserve">, </w:t>
      </w:r>
      <w:proofErr w:type="gramStart"/>
      <w:r w:rsidRPr="00857C76">
        <w:rPr>
          <w:lang w:val="en-US"/>
        </w:rPr>
        <w:t>mas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obrigada</w:t>
      </w:r>
      <w:proofErr w:type="spellEnd"/>
      <w:r w:rsidRPr="00857C76">
        <w:rPr>
          <w:lang w:val="en-US"/>
        </w:rPr>
        <w:t xml:space="preserve">, salvo, </w:t>
      </w:r>
      <w:proofErr w:type="spellStart"/>
      <w:r w:rsidRPr="00857C76">
        <w:rPr>
          <w:lang w:val="en-US"/>
        </w:rPr>
        <w:t>claro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como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resultado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procedimento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obrigatório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quando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pretende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ofertar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serviço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privados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EX</w:t>
      </w:r>
      <w:proofErr w:type="gramStart"/>
      <w:r w:rsidRPr="00857C76">
        <w:rPr>
          <w:lang w:val="en-US"/>
        </w:rPr>
        <w:t>.: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Exploração</w:t>
      </w:r>
      <w:proofErr w:type="spellEnd"/>
      <w:r w:rsidRPr="00857C76">
        <w:rPr>
          <w:lang w:val="en-US"/>
        </w:rPr>
        <w:t xml:space="preserve"> dos </w:t>
      </w:r>
      <w:r w:rsidRPr="00857C76">
        <w:rPr>
          <w:i/>
          <w:iCs/>
          <w:lang w:val="en-US"/>
        </w:rPr>
        <w:t>boxes</w:t>
      </w:r>
      <w:r w:rsidRPr="00857C76">
        <w:rPr>
          <w:lang w:val="en-US"/>
        </w:rPr>
        <w:t xml:space="preserve"> do Mercado Central de Fortaleza. </w:t>
      </w:r>
      <w:proofErr w:type="spellStart"/>
      <w:r w:rsidRPr="00857C76">
        <w:rPr>
          <w:lang w:val="en-US"/>
        </w:rPr>
        <w:t>Aí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cabe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dúvida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razoável</w:t>
      </w:r>
      <w:proofErr w:type="spellEnd"/>
      <w:r w:rsidRPr="00857C76">
        <w:rPr>
          <w:lang w:val="en-US"/>
        </w:rPr>
        <w:t xml:space="preserve">. </w:t>
      </w:r>
      <w:proofErr w:type="spellStart"/>
      <w:r w:rsidRPr="00857C76">
        <w:rPr>
          <w:lang w:val="en-US"/>
        </w:rPr>
        <w:t>Poderia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 xml:space="preserve">?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seja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vez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administrativo</w:t>
      </w:r>
      <w:proofErr w:type="spellEnd"/>
      <w:r w:rsidRPr="00857C76">
        <w:rPr>
          <w:lang w:val="en-US"/>
        </w:rPr>
        <w:t xml:space="preserve">? No </w:t>
      </w:r>
      <w:proofErr w:type="spellStart"/>
      <w:r w:rsidRPr="00857C76">
        <w:rPr>
          <w:lang w:val="en-US"/>
        </w:rPr>
        <w:t>meu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modesto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entendimento</w:t>
      </w:r>
      <w:proofErr w:type="spellEnd"/>
      <w:r w:rsidRPr="00857C76">
        <w:rPr>
          <w:lang w:val="en-US"/>
        </w:rPr>
        <w:t xml:space="preserve">, a </w:t>
      </w:r>
      <w:proofErr w:type="spellStart"/>
      <w:r w:rsidRPr="00857C76">
        <w:rPr>
          <w:lang w:val="en-US"/>
        </w:rPr>
        <w:t>resposta</w:t>
      </w:r>
      <w:proofErr w:type="spellEnd"/>
      <w:r w:rsidRPr="00857C76">
        <w:rPr>
          <w:lang w:val="en-US"/>
        </w:rPr>
        <w:t xml:space="preserve"> é </w:t>
      </w:r>
      <w:proofErr w:type="spellStart"/>
      <w:r w:rsidRPr="00857C76">
        <w:rPr>
          <w:lang w:val="en-US"/>
        </w:rPr>
        <w:t>SIM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desde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seja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feita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cabível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modalidades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b/>
          <w:bCs/>
          <w:i/>
          <w:iCs/>
          <w:lang w:val="en-US"/>
        </w:rPr>
        <w:t>leilão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b/>
          <w:bCs/>
          <w:i/>
          <w:iCs/>
          <w:lang w:val="en-US"/>
        </w:rPr>
        <w:t>pregão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ambas</w:t>
      </w:r>
      <w:proofErr w:type="spellEnd"/>
      <w:r w:rsidRPr="00857C76">
        <w:rPr>
          <w:lang w:val="en-US"/>
        </w:rPr>
        <w:t xml:space="preserve"> as </w:t>
      </w:r>
      <w:proofErr w:type="spellStart"/>
      <w:r w:rsidRPr="00857C76">
        <w:rPr>
          <w:lang w:val="en-US"/>
        </w:rPr>
        <w:t>situações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 xml:space="preserve"> - é a </w:t>
      </w:r>
      <w:proofErr w:type="spellStart"/>
      <w:r w:rsidRPr="00857C76">
        <w:rPr>
          <w:lang w:val="en-US"/>
        </w:rPr>
        <w:t>delegação</w:t>
      </w:r>
      <w:proofErr w:type="spellEnd"/>
      <w:r w:rsidRPr="00857C76">
        <w:rPr>
          <w:lang w:val="en-US"/>
        </w:rPr>
        <w:t xml:space="preserve">, a </w:t>
      </w:r>
      <w:proofErr w:type="spellStart"/>
      <w:r w:rsidRPr="00857C76">
        <w:rPr>
          <w:lang w:val="en-US"/>
        </w:rPr>
        <w:t>título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precário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mediante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prestação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serviços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públicos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feita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concedente</w:t>
      </w:r>
      <w:proofErr w:type="spellEnd"/>
      <w:r w:rsidRPr="00857C76">
        <w:rPr>
          <w:lang w:val="en-US"/>
        </w:rPr>
        <w:t xml:space="preserve">, a </w:t>
      </w:r>
      <w:proofErr w:type="spellStart"/>
      <w:r w:rsidRPr="00857C76">
        <w:rPr>
          <w:lang w:val="en-US"/>
        </w:rPr>
        <w:t>pessoa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demonstre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capacidade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desempenho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sua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conta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risco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t>CONCESSÃO, PERMISSÃO E AUTORIZAÇÃO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t>CONCESSÃO, PERMISSÃO E AUTORIZAÇÃO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 xml:space="preserve">O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É?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“</w:t>
      </w:r>
      <w:proofErr w:type="spellStart"/>
      <w:r w:rsidRPr="00857C76">
        <w:rPr>
          <w:lang w:val="en-US"/>
        </w:rPr>
        <w:t>ARMA</w:t>
      </w:r>
      <w:proofErr w:type="spellEnd"/>
      <w:r w:rsidRPr="00857C76">
        <w:rPr>
          <w:lang w:val="en-US"/>
        </w:rPr>
        <w:t>” - “</w:t>
      </w:r>
      <w:proofErr w:type="spellStart"/>
      <w:r w:rsidRPr="00857C76">
        <w:rPr>
          <w:lang w:val="en-US"/>
        </w:rPr>
        <w:t>AUTOMOVEL</w:t>
      </w:r>
      <w:proofErr w:type="spellEnd"/>
      <w:r w:rsidRPr="00857C76">
        <w:rPr>
          <w:lang w:val="en-US"/>
        </w:rPr>
        <w:t xml:space="preserve">" </w:t>
      </w:r>
      <w:r w:rsidRPr="00857C76">
        <w:rPr>
          <w:lang w:val="en-US"/>
        </w:rPr>
        <w:t>(</w:t>
      </w:r>
      <w:proofErr w:type="spellStart"/>
      <w:r w:rsidRPr="00857C76">
        <w:rPr>
          <w:lang w:val="en-US"/>
        </w:rPr>
        <w:t>táxi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i/>
          <w:iCs/>
          <w:lang w:val="en-US"/>
        </w:rPr>
        <w:t xml:space="preserve">Imagine se </w:t>
      </w:r>
      <w:proofErr w:type="spellStart"/>
      <w:r w:rsidRPr="00857C76">
        <w:rPr>
          <w:i/>
          <w:iCs/>
          <w:lang w:val="en-US"/>
        </w:rPr>
        <w:t>qq</w:t>
      </w:r>
      <w:proofErr w:type="spellEnd"/>
      <w:r w:rsidRPr="00857C76">
        <w:rPr>
          <w:i/>
          <w:iCs/>
          <w:lang w:val="en-US"/>
        </w:rPr>
        <w:t xml:space="preserve"> um </w:t>
      </w:r>
      <w:proofErr w:type="spellStart"/>
      <w:r w:rsidRPr="00857C76">
        <w:rPr>
          <w:i/>
          <w:iCs/>
          <w:lang w:val="en-US"/>
        </w:rPr>
        <w:t>quiser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ter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uma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arma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ou</w:t>
      </w:r>
      <w:proofErr w:type="spellEnd"/>
      <w:r w:rsidRPr="00857C76">
        <w:rPr>
          <w:i/>
          <w:iCs/>
          <w:lang w:val="en-US"/>
        </w:rPr>
        <w:t xml:space="preserve"> um </w:t>
      </w:r>
      <w:proofErr w:type="spellStart"/>
      <w:r w:rsidRPr="00857C76">
        <w:rPr>
          <w:i/>
          <w:iCs/>
          <w:lang w:val="en-US"/>
        </w:rPr>
        <w:t>automóvel</w:t>
      </w:r>
      <w:proofErr w:type="spellEnd"/>
      <w:r w:rsidRPr="00857C76">
        <w:rPr>
          <w:i/>
          <w:iCs/>
          <w:lang w:val="en-US"/>
        </w:rPr>
        <w:t xml:space="preserve"> </w:t>
      </w:r>
      <w:proofErr w:type="gramStart"/>
      <w:r w:rsidRPr="00857C76">
        <w:rPr>
          <w:i/>
          <w:iCs/>
          <w:lang w:val="en-US"/>
        </w:rPr>
        <w:t>taxi !</w:t>
      </w:r>
      <w:proofErr w:type="gramEnd"/>
      <w:r w:rsidRPr="00857C76">
        <w:rPr>
          <w:i/>
          <w:iCs/>
          <w:lang w:val="en-US"/>
        </w:rPr>
        <w:t xml:space="preserve"> O </w:t>
      </w:r>
      <w:proofErr w:type="spellStart"/>
      <w:r w:rsidRPr="00857C76">
        <w:rPr>
          <w:i/>
          <w:iCs/>
          <w:lang w:val="en-US"/>
        </w:rPr>
        <w:t>poder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público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deve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autorizar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só</w:t>
      </w:r>
      <w:proofErr w:type="spellEnd"/>
      <w:r w:rsidRPr="00857C76">
        <w:rPr>
          <w:i/>
          <w:iCs/>
          <w:lang w:val="en-US"/>
        </w:rPr>
        <w:t xml:space="preserve"> p </w:t>
      </w:r>
      <w:proofErr w:type="spellStart"/>
      <w:r w:rsidRPr="00857C76">
        <w:rPr>
          <w:i/>
          <w:iCs/>
          <w:lang w:val="en-US"/>
        </w:rPr>
        <w:t>alguns</w:t>
      </w:r>
      <w:proofErr w:type="spellEnd"/>
      <w:r w:rsidRPr="00857C76">
        <w:rPr>
          <w:i/>
          <w:iCs/>
          <w:lang w:val="en-US"/>
        </w:rPr>
        <w:t xml:space="preserve">. Mas </w:t>
      </w:r>
      <w:proofErr w:type="spellStart"/>
      <w:r w:rsidRPr="00857C76">
        <w:rPr>
          <w:i/>
          <w:iCs/>
          <w:lang w:val="en-US"/>
        </w:rPr>
        <w:t>não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há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interese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em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ganhar</w:t>
      </w:r>
      <w:proofErr w:type="spellEnd"/>
      <w:r w:rsidRPr="00857C76">
        <w:rPr>
          <w:i/>
          <w:iCs/>
          <w:lang w:val="en-US"/>
        </w:rPr>
        <w:t xml:space="preserve"> $ de </w:t>
      </w:r>
      <w:proofErr w:type="spellStart"/>
      <w:r w:rsidRPr="00857C76">
        <w:rPr>
          <w:i/>
          <w:iCs/>
          <w:lang w:val="en-US"/>
        </w:rPr>
        <w:t>quem</w:t>
      </w:r>
      <w:proofErr w:type="spellEnd"/>
      <w:r w:rsidRPr="00857C76">
        <w:rPr>
          <w:i/>
          <w:iCs/>
          <w:lang w:val="en-US"/>
        </w:rPr>
        <w:t xml:space="preserve"> tem </w:t>
      </w:r>
      <w:proofErr w:type="spellStart"/>
      <w:r w:rsidRPr="00857C76">
        <w:rPr>
          <w:i/>
          <w:iCs/>
          <w:lang w:val="en-US"/>
        </w:rPr>
        <w:t>arma</w:t>
      </w:r>
      <w:proofErr w:type="spellEnd"/>
      <w:r w:rsidRPr="00857C76">
        <w:rPr>
          <w:i/>
          <w:iCs/>
          <w:lang w:val="en-US"/>
        </w:rPr>
        <w:t xml:space="preserve">. O </w:t>
      </w:r>
      <w:proofErr w:type="spellStart"/>
      <w:r w:rsidRPr="00857C76">
        <w:rPr>
          <w:i/>
          <w:iCs/>
          <w:lang w:val="en-US"/>
        </w:rPr>
        <w:t>poder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público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dá</w:t>
      </w:r>
      <w:proofErr w:type="spellEnd"/>
      <w:r w:rsidRPr="00857C76">
        <w:rPr>
          <w:i/>
          <w:iCs/>
          <w:lang w:val="en-US"/>
        </w:rPr>
        <w:t xml:space="preserve"> se </w:t>
      </w:r>
      <w:proofErr w:type="spellStart"/>
      <w:r w:rsidRPr="00857C76">
        <w:rPr>
          <w:i/>
          <w:iCs/>
          <w:lang w:val="en-US"/>
        </w:rPr>
        <w:t>quer</w:t>
      </w:r>
      <w:proofErr w:type="spellEnd"/>
      <w:r w:rsidRPr="00857C76">
        <w:rPr>
          <w:i/>
          <w:iCs/>
          <w:lang w:val="en-US"/>
        </w:rPr>
        <w:t xml:space="preserve">, </w:t>
      </w:r>
      <w:proofErr w:type="spellStart"/>
      <w:r w:rsidRPr="00857C76">
        <w:rPr>
          <w:i/>
          <w:iCs/>
          <w:lang w:val="en-US"/>
        </w:rPr>
        <w:t>t</w:t>
      </w:r>
      <w:r w:rsidRPr="00857C76">
        <w:rPr>
          <w:i/>
          <w:iCs/>
          <w:lang w:val="en-US"/>
        </w:rPr>
        <w:t>ira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quando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quer</w:t>
      </w:r>
      <w:proofErr w:type="spellEnd"/>
      <w:r w:rsidRPr="00857C76">
        <w:rPr>
          <w:i/>
          <w:iCs/>
          <w:lang w:val="en-US"/>
        </w:rPr>
        <w:t xml:space="preserve">, e </w:t>
      </w:r>
      <w:proofErr w:type="spellStart"/>
      <w:r w:rsidRPr="00857C76">
        <w:rPr>
          <w:i/>
          <w:iCs/>
          <w:lang w:val="en-US"/>
        </w:rPr>
        <w:t>não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quer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ganhar</w:t>
      </w:r>
      <w:proofErr w:type="spellEnd"/>
      <w:r w:rsidRPr="00857C76">
        <w:rPr>
          <w:i/>
          <w:iCs/>
          <w:lang w:val="en-US"/>
        </w:rPr>
        <w:t xml:space="preserve"> $</w:t>
      </w:r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RESPOSTA</w:t>
      </w:r>
      <w:proofErr w:type="spellEnd"/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AUTORIZAÇÃO</w:t>
      </w:r>
      <w:proofErr w:type="spellEnd"/>
      <w:r w:rsidRPr="00857C76">
        <w:rPr>
          <w:lang w:val="en-US"/>
        </w:rPr>
        <w:t>!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 xml:space="preserve">1-Pessoa </w:t>
      </w:r>
      <w:proofErr w:type="spellStart"/>
      <w:r w:rsidRPr="00857C76">
        <w:rPr>
          <w:lang w:val="en-US"/>
        </w:rPr>
        <w:t>Física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júrídica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coisa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pequena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2-</w:t>
      </w:r>
      <w:proofErr w:type="spellStart"/>
      <w:r w:rsidRPr="00857C76">
        <w:rPr>
          <w:lang w:val="en-US"/>
        </w:rPr>
        <w:t>Independe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e de lei </w:t>
      </w:r>
      <w:proofErr w:type="spellStart"/>
      <w:r w:rsidRPr="00857C76">
        <w:rPr>
          <w:lang w:val="en-US"/>
        </w:rPr>
        <w:t>autorizadora</w:t>
      </w:r>
      <w:proofErr w:type="spellEnd"/>
      <w:r w:rsidRPr="00857C76">
        <w:rPr>
          <w:lang w:val="en-US"/>
        </w:rPr>
        <w:t xml:space="preserve"> (</w:t>
      </w:r>
      <w:proofErr w:type="spellStart"/>
      <w:r w:rsidRPr="00857C76">
        <w:rPr>
          <w:lang w:val="en-US"/>
        </w:rPr>
        <w:t>coisa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pequena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3-unilateral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4-</w:t>
      </w:r>
      <w:proofErr w:type="spellStart"/>
      <w:r w:rsidRPr="00857C76">
        <w:rPr>
          <w:lang w:val="en-US"/>
        </w:rPr>
        <w:t>discricionário</w:t>
      </w:r>
      <w:proofErr w:type="spellEnd"/>
      <w:r w:rsidRPr="00857C76">
        <w:rPr>
          <w:lang w:val="en-US"/>
        </w:rPr>
        <w:t xml:space="preserve">, de </w:t>
      </w:r>
      <w:proofErr w:type="spellStart"/>
      <w:r w:rsidRPr="00857C76">
        <w:rPr>
          <w:lang w:val="en-US"/>
        </w:rPr>
        <w:t>título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precário</w:t>
      </w:r>
      <w:proofErr w:type="spellEnd"/>
      <w:r w:rsidRPr="00857C76">
        <w:rPr>
          <w:lang w:val="en-US"/>
        </w:rPr>
        <w:t xml:space="preserve">, </w:t>
      </w:r>
      <w:proofErr w:type="spellStart"/>
      <w:r w:rsidRPr="00857C76">
        <w:rPr>
          <w:lang w:val="en-US"/>
        </w:rPr>
        <w:t>podendo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revogado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qualquer</w:t>
      </w:r>
      <w:proofErr w:type="spellEnd"/>
      <w:r w:rsidRPr="00857C76">
        <w:rPr>
          <w:lang w:val="en-US"/>
        </w:rPr>
        <w:t xml:space="preserve"> tempo. (</w:t>
      </w:r>
      <w:proofErr w:type="spellStart"/>
      <w:proofErr w:type="gramStart"/>
      <w:r w:rsidRPr="00857C76">
        <w:rPr>
          <w:lang w:val="en-US"/>
        </w:rPr>
        <w:t>dar</w:t>
      </w:r>
      <w:proofErr w:type="spellEnd"/>
      <w:proofErr w:type="gramEnd"/>
      <w:r w:rsidRPr="00857C76">
        <w:rPr>
          <w:lang w:val="en-US"/>
        </w:rPr>
        <w:t xml:space="preserve"> se </w:t>
      </w:r>
      <w:proofErr w:type="spellStart"/>
      <w:r w:rsidRPr="00857C76">
        <w:rPr>
          <w:lang w:val="en-US"/>
        </w:rPr>
        <w:t>quiser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tira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quando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quiser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5-</w:t>
      </w:r>
      <w:proofErr w:type="spellStart"/>
      <w:r w:rsidRPr="00857C76">
        <w:rPr>
          <w:lang w:val="en-US"/>
        </w:rPr>
        <w:t>Pode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</w:t>
      </w:r>
      <w:r w:rsidRPr="00857C76">
        <w:rPr>
          <w:lang w:val="en-US"/>
        </w:rPr>
        <w:t>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caráter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gratuito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oneroso</w:t>
      </w:r>
      <w:proofErr w:type="spellEnd"/>
      <w:r w:rsidRPr="00857C76">
        <w:rPr>
          <w:lang w:val="en-US"/>
        </w:rPr>
        <w:t xml:space="preserve"> </w:t>
      </w:r>
    </w:p>
    <w:p w:rsidR="00000000" w:rsidRPr="00857C76" w:rsidRDefault="00857C76" w:rsidP="00857C76">
      <w:pPr>
        <w:numPr>
          <w:ilvl w:val="0"/>
          <w:numId w:val="4"/>
        </w:numPr>
      </w:pPr>
      <w:proofErr w:type="gramStart"/>
      <w:r w:rsidRPr="00857C76">
        <w:rPr>
          <w:lang w:val="en-US"/>
        </w:rPr>
        <w:t>6-</w:t>
      </w:r>
      <w:proofErr w:type="spellStart"/>
      <w:r w:rsidRPr="00857C76">
        <w:rPr>
          <w:lang w:val="en-US"/>
        </w:rPr>
        <w:t>Por</w:t>
      </w:r>
      <w:proofErr w:type="spellEnd"/>
      <w:r w:rsidRPr="00857C76">
        <w:rPr>
          <w:lang w:val="en-US"/>
        </w:rPr>
        <w:t xml:space="preserve"> tempo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determinado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indeterminado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 xml:space="preserve">O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É?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“</w:t>
      </w:r>
      <w:proofErr w:type="spellStart"/>
      <w:r w:rsidRPr="00857C76">
        <w:rPr>
          <w:lang w:val="en-US"/>
        </w:rPr>
        <w:t>PERIODICO</w:t>
      </w:r>
      <w:proofErr w:type="spellEnd"/>
      <w:r w:rsidRPr="00857C76">
        <w:rPr>
          <w:lang w:val="en-US"/>
        </w:rPr>
        <w:t>” (</w:t>
      </w:r>
      <w:proofErr w:type="spellStart"/>
      <w:r w:rsidRPr="00857C76">
        <w:rPr>
          <w:lang w:val="en-US"/>
        </w:rPr>
        <w:t>banca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revista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i/>
          <w:iCs/>
          <w:lang w:val="en-US"/>
        </w:rPr>
        <w:t xml:space="preserve">Imagine se </w:t>
      </w:r>
      <w:proofErr w:type="spellStart"/>
      <w:r w:rsidRPr="00857C76">
        <w:rPr>
          <w:i/>
          <w:iCs/>
          <w:lang w:val="en-US"/>
        </w:rPr>
        <w:t>qq</w:t>
      </w:r>
      <w:proofErr w:type="spellEnd"/>
      <w:r w:rsidRPr="00857C76">
        <w:rPr>
          <w:i/>
          <w:iCs/>
          <w:lang w:val="en-US"/>
        </w:rPr>
        <w:t xml:space="preserve"> um </w:t>
      </w:r>
      <w:proofErr w:type="spellStart"/>
      <w:r w:rsidRPr="00857C76">
        <w:rPr>
          <w:i/>
          <w:iCs/>
          <w:lang w:val="en-US"/>
        </w:rPr>
        <w:t>quiser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montar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sua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proofErr w:type="gramStart"/>
      <w:r w:rsidRPr="00857C76">
        <w:rPr>
          <w:i/>
          <w:iCs/>
          <w:lang w:val="en-US"/>
        </w:rPr>
        <w:t>banquinha</w:t>
      </w:r>
      <w:proofErr w:type="spellEnd"/>
      <w:r w:rsidRPr="00857C76">
        <w:rPr>
          <w:i/>
          <w:iCs/>
          <w:lang w:val="en-US"/>
        </w:rPr>
        <w:t xml:space="preserve"> !</w:t>
      </w:r>
      <w:proofErr w:type="gramEnd"/>
      <w:r w:rsidRPr="00857C76">
        <w:rPr>
          <w:i/>
          <w:iCs/>
          <w:lang w:val="en-US"/>
        </w:rPr>
        <w:t xml:space="preserve"> O </w:t>
      </w:r>
      <w:proofErr w:type="spellStart"/>
      <w:r w:rsidRPr="00857C76">
        <w:rPr>
          <w:i/>
          <w:iCs/>
          <w:lang w:val="en-US"/>
        </w:rPr>
        <w:t>poder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público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deve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autorizar</w:t>
      </w:r>
      <w:proofErr w:type="spellEnd"/>
      <w:r w:rsidRPr="00857C76">
        <w:rPr>
          <w:i/>
          <w:iCs/>
          <w:lang w:val="en-US"/>
        </w:rPr>
        <w:t xml:space="preserve"> um </w:t>
      </w:r>
      <w:proofErr w:type="spellStart"/>
      <w:r w:rsidRPr="00857C76">
        <w:rPr>
          <w:i/>
          <w:iCs/>
          <w:lang w:val="en-US"/>
        </w:rPr>
        <w:t>espaço</w:t>
      </w:r>
      <w:proofErr w:type="spellEnd"/>
      <w:r w:rsidRPr="00857C76">
        <w:rPr>
          <w:i/>
          <w:iCs/>
          <w:lang w:val="en-US"/>
        </w:rPr>
        <w:t xml:space="preserve"> p </w:t>
      </w:r>
      <w:proofErr w:type="spellStart"/>
      <w:r w:rsidRPr="00857C76">
        <w:rPr>
          <w:i/>
          <w:iCs/>
          <w:lang w:val="en-US"/>
        </w:rPr>
        <w:t>barraquinha</w:t>
      </w:r>
      <w:proofErr w:type="spellEnd"/>
      <w:r w:rsidRPr="00857C76">
        <w:rPr>
          <w:i/>
          <w:iCs/>
          <w:lang w:val="en-US"/>
        </w:rPr>
        <w:t xml:space="preserve"> e </w:t>
      </w:r>
      <w:proofErr w:type="spellStart"/>
      <w:r w:rsidRPr="00857C76">
        <w:rPr>
          <w:i/>
          <w:iCs/>
          <w:lang w:val="en-US"/>
        </w:rPr>
        <w:t>ver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quem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ganha</w:t>
      </w:r>
      <w:proofErr w:type="spellEnd"/>
      <w:r w:rsidRPr="00857C76">
        <w:rPr>
          <w:i/>
          <w:iCs/>
          <w:lang w:val="en-US"/>
        </w:rPr>
        <w:t xml:space="preserve">. Mas </w:t>
      </w:r>
      <w:proofErr w:type="spellStart"/>
      <w:r w:rsidRPr="00857C76">
        <w:rPr>
          <w:i/>
          <w:iCs/>
          <w:lang w:val="en-US"/>
        </w:rPr>
        <w:t>não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há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i</w:t>
      </w:r>
      <w:r w:rsidRPr="00857C76">
        <w:rPr>
          <w:i/>
          <w:iCs/>
          <w:lang w:val="en-US"/>
        </w:rPr>
        <w:t>nterese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em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ganhar</w:t>
      </w:r>
      <w:proofErr w:type="spellEnd"/>
      <w:r w:rsidRPr="00857C76">
        <w:rPr>
          <w:i/>
          <w:iCs/>
          <w:lang w:val="en-US"/>
        </w:rPr>
        <w:t xml:space="preserve"> $ dos </w:t>
      </w:r>
      <w:proofErr w:type="spellStart"/>
      <w:r w:rsidRPr="00857C76">
        <w:rPr>
          <w:i/>
          <w:iCs/>
          <w:lang w:val="en-US"/>
        </w:rPr>
        <w:t>donos</w:t>
      </w:r>
      <w:proofErr w:type="spellEnd"/>
      <w:r w:rsidRPr="00857C76">
        <w:rPr>
          <w:i/>
          <w:iCs/>
          <w:lang w:val="en-US"/>
        </w:rPr>
        <w:t xml:space="preserve"> de </w:t>
      </w:r>
      <w:proofErr w:type="spellStart"/>
      <w:r w:rsidRPr="00857C76">
        <w:rPr>
          <w:i/>
          <w:iCs/>
          <w:lang w:val="en-US"/>
        </w:rPr>
        <w:t>banquinhas</w:t>
      </w:r>
      <w:proofErr w:type="spellEnd"/>
      <w:r w:rsidRPr="00857C76">
        <w:rPr>
          <w:i/>
          <w:iCs/>
          <w:lang w:val="en-US"/>
        </w:rPr>
        <w:t xml:space="preserve"> (mas </w:t>
      </w:r>
      <w:proofErr w:type="spellStart"/>
      <w:r w:rsidRPr="00857C76">
        <w:rPr>
          <w:i/>
          <w:iCs/>
          <w:lang w:val="en-US"/>
        </w:rPr>
        <w:t>pode</w:t>
      </w:r>
      <w:proofErr w:type="spellEnd"/>
      <w:r w:rsidRPr="00857C76">
        <w:rPr>
          <w:i/>
          <w:iCs/>
          <w:lang w:val="en-US"/>
        </w:rPr>
        <w:t xml:space="preserve"> </w:t>
      </w:r>
      <w:proofErr w:type="spellStart"/>
      <w:r w:rsidRPr="00857C76">
        <w:rPr>
          <w:i/>
          <w:iCs/>
          <w:lang w:val="en-US"/>
        </w:rPr>
        <w:t>ganhar</w:t>
      </w:r>
      <w:proofErr w:type="spellEnd"/>
      <w:r w:rsidRPr="00857C76">
        <w:rPr>
          <w:i/>
          <w:iCs/>
          <w:lang w:val="en-US"/>
        </w:rPr>
        <w:t>...)</w:t>
      </w:r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RESPOSTA</w:t>
      </w:r>
      <w:proofErr w:type="spellEnd"/>
    </w:p>
    <w:p w:rsidR="00000000" w:rsidRPr="00857C76" w:rsidRDefault="00857C76" w:rsidP="00857C76">
      <w:pPr>
        <w:numPr>
          <w:ilvl w:val="0"/>
          <w:numId w:val="4"/>
        </w:numPr>
      </w:pP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>!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 xml:space="preserve">1-Pessoa </w:t>
      </w:r>
      <w:proofErr w:type="spellStart"/>
      <w:r w:rsidRPr="00857C76">
        <w:rPr>
          <w:lang w:val="en-US"/>
        </w:rPr>
        <w:t>Física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jurídica</w:t>
      </w:r>
      <w:proofErr w:type="spellEnd"/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2-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>com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sem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concorrência</w:t>
      </w:r>
      <w:proofErr w:type="spellEnd"/>
      <w:r w:rsidRPr="00857C76">
        <w:rPr>
          <w:lang w:val="en-US"/>
        </w:rPr>
        <w:t xml:space="preserve">. </w:t>
      </w:r>
    </w:p>
    <w:p w:rsidR="00000000" w:rsidRPr="00857C76" w:rsidRDefault="00857C76" w:rsidP="00857C76">
      <w:pPr>
        <w:numPr>
          <w:ilvl w:val="0"/>
          <w:numId w:val="4"/>
        </w:numPr>
      </w:pPr>
      <w:proofErr w:type="gramStart"/>
      <w:r w:rsidRPr="00857C76">
        <w:rPr>
          <w:lang w:val="en-US"/>
        </w:rPr>
        <w:t>3-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</w:t>
      </w:r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adesao</w:t>
      </w:r>
      <w:proofErr w:type="spellEnd"/>
      <w:r w:rsidRPr="00857C76">
        <w:rPr>
          <w:lang w:val="en-US"/>
        </w:rPr>
        <w:t xml:space="preserve">. A </w:t>
      </w:r>
      <w:proofErr w:type="spellStart"/>
      <w:r w:rsidRPr="00857C76">
        <w:rPr>
          <w:lang w:val="en-US"/>
        </w:rPr>
        <w:t>vont</w:t>
      </w:r>
      <w:r w:rsidRPr="00857C76">
        <w:rPr>
          <w:lang w:val="en-US"/>
        </w:rPr>
        <w:t>ade</w:t>
      </w:r>
      <w:proofErr w:type="spellEnd"/>
      <w:r w:rsidRPr="00857C76">
        <w:rPr>
          <w:lang w:val="en-US"/>
        </w:rPr>
        <w:t xml:space="preserve"> de conceder a </w:t>
      </w:r>
      <w:proofErr w:type="spellStart"/>
      <w:r w:rsidRPr="00857C76">
        <w:rPr>
          <w:lang w:val="en-US"/>
        </w:rPr>
        <w:t>permissão</w:t>
      </w:r>
      <w:proofErr w:type="spellEnd"/>
      <w:r w:rsidRPr="00857C76">
        <w:rPr>
          <w:lang w:val="en-US"/>
        </w:rPr>
        <w:t xml:space="preserve"> é um </w:t>
      </w:r>
      <w:proofErr w:type="spellStart"/>
      <w:r w:rsidRPr="00857C76">
        <w:rPr>
          <w:lang w:val="en-US"/>
        </w:rPr>
        <w:t>ato</w:t>
      </w:r>
      <w:proofErr w:type="spellEnd"/>
      <w:r w:rsidRPr="00857C76">
        <w:rPr>
          <w:lang w:val="en-US"/>
        </w:rPr>
        <w:t xml:space="preserve">, mas p </w:t>
      </w:r>
      <w:proofErr w:type="spellStart"/>
      <w:r w:rsidRPr="00857C76">
        <w:rPr>
          <w:lang w:val="en-US"/>
        </w:rPr>
        <w:t>isto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há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</w:t>
      </w:r>
      <w:proofErr w:type="gramStart"/>
      <w:r w:rsidRPr="00857C76">
        <w:rPr>
          <w:lang w:val="en-US"/>
        </w:rPr>
        <w:t>com</w:t>
      </w:r>
      <w:proofErr w:type="gramEnd"/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vencedor</w:t>
      </w:r>
      <w:proofErr w:type="spellEnd"/>
      <w:r w:rsidRPr="00857C76">
        <w:rPr>
          <w:lang w:val="en-US"/>
        </w:rPr>
        <w:t xml:space="preserve">. Este </w:t>
      </w:r>
      <w:proofErr w:type="spellStart"/>
      <w:r w:rsidRPr="00857C76">
        <w:rPr>
          <w:lang w:val="en-US"/>
        </w:rPr>
        <w:t>vencedor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assina</w:t>
      </w:r>
      <w:proofErr w:type="spellEnd"/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ADESÃO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4"/>
        </w:numPr>
      </w:pPr>
      <w:r w:rsidRPr="00857C76">
        <w:rPr>
          <w:lang w:val="en-US"/>
        </w:rPr>
        <w:t>4-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discricionário</w:t>
      </w:r>
      <w:proofErr w:type="spellEnd"/>
      <w:r w:rsidRPr="00857C76">
        <w:rPr>
          <w:lang w:val="en-US"/>
        </w:rPr>
        <w:t xml:space="preserve">. É </w:t>
      </w:r>
      <w:proofErr w:type="spellStart"/>
      <w:r w:rsidRPr="00857C76">
        <w:rPr>
          <w:lang w:val="en-US"/>
        </w:rPr>
        <w:t>feito</w:t>
      </w:r>
      <w:proofErr w:type="spellEnd"/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. Conceder </w:t>
      </w:r>
      <w:proofErr w:type="spellStart"/>
      <w:proofErr w:type="gramStart"/>
      <w:r w:rsidRPr="00857C76">
        <w:rPr>
          <w:lang w:val="en-US"/>
        </w:rPr>
        <w:t>este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contra</w:t>
      </w:r>
      <w:r w:rsidRPr="00857C76">
        <w:rPr>
          <w:lang w:val="en-US"/>
        </w:rPr>
        <w:t>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passa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ser</w:t>
      </w:r>
      <w:proofErr w:type="spellEnd"/>
      <w:r w:rsidRPr="00857C76">
        <w:rPr>
          <w:lang w:val="en-US"/>
        </w:rPr>
        <w:t xml:space="preserve"> um </w:t>
      </w:r>
      <w:proofErr w:type="spellStart"/>
      <w:r w:rsidRPr="00857C76">
        <w:rPr>
          <w:lang w:val="en-US"/>
        </w:rPr>
        <w:t>direito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vencedor</w:t>
      </w:r>
      <w:proofErr w:type="spellEnd"/>
      <w:r w:rsidRPr="00857C76">
        <w:rPr>
          <w:lang w:val="en-US"/>
        </w:rPr>
        <w:t xml:space="preserve"> da 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e </w:t>
      </w:r>
      <w:proofErr w:type="spellStart"/>
      <w:r w:rsidRPr="00857C76">
        <w:rPr>
          <w:lang w:val="en-US"/>
        </w:rPr>
        <w:t>uma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obrigação</w:t>
      </w:r>
      <w:proofErr w:type="spellEnd"/>
      <w:r w:rsidRPr="00857C76">
        <w:rPr>
          <w:lang w:val="en-US"/>
        </w:rPr>
        <w:t xml:space="preserve"> do </w:t>
      </w:r>
      <w:proofErr w:type="spellStart"/>
      <w:r w:rsidRPr="00857C76">
        <w:rPr>
          <w:lang w:val="en-US"/>
        </w:rPr>
        <w:t>poder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público</w:t>
      </w:r>
      <w:proofErr w:type="spellEnd"/>
      <w:r w:rsidRPr="00857C76">
        <w:rPr>
          <w:lang w:val="en-US"/>
        </w:rPr>
        <w:t>.</w:t>
      </w:r>
    </w:p>
    <w:p w:rsidR="00857C76" w:rsidRPr="00857C76" w:rsidRDefault="00857C76" w:rsidP="00857C76">
      <w:r w:rsidRPr="00857C76">
        <w:rPr>
          <w:lang w:val="en-US"/>
        </w:rPr>
        <w:t>-</w:t>
      </w:r>
      <w:proofErr w:type="spellStart"/>
      <w:proofErr w:type="gramStart"/>
      <w:r w:rsidRPr="00857C76">
        <w:rPr>
          <w:lang w:val="en-US"/>
        </w:rPr>
        <w:t>precário</w:t>
      </w:r>
      <w:proofErr w:type="spellEnd"/>
      <w:proofErr w:type="gramEnd"/>
    </w:p>
    <w:p w:rsidR="00857C76" w:rsidRPr="00857C76" w:rsidRDefault="00857C76" w:rsidP="00857C76">
      <w:r w:rsidRPr="00857C76">
        <w:rPr>
          <w:lang w:val="en-US"/>
        </w:rPr>
        <w:t>-</w:t>
      </w:r>
      <w:proofErr w:type="spellStart"/>
      <w:proofErr w:type="gramStart"/>
      <w:r w:rsidRPr="00857C76">
        <w:rPr>
          <w:lang w:val="en-US"/>
        </w:rPr>
        <w:t>intuito</w:t>
      </w:r>
      <w:proofErr w:type="spellEnd"/>
      <w:proofErr w:type="gramEnd"/>
      <w:r w:rsidRPr="00857C76">
        <w:rPr>
          <w:lang w:val="en-US"/>
        </w:rPr>
        <w:t xml:space="preserve"> personae (</w:t>
      </w:r>
      <w:proofErr w:type="spellStart"/>
      <w:r w:rsidRPr="00857C76">
        <w:rPr>
          <w:lang w:val="en-US"/>
        </w:rPr>
        <w:t>não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dá</w:t>
      </w:r>
      <w:proofErr w:type="spellEnd"/>
      <w:r w:rsidRPr="00857C76">
        <w:rPr>
          <w:lang w:val="en-US"/>
        </w:rPr>
        <w:t xml:space="preserve"> p </w:t>
      </w:r>
      <w:proofErr w:type="spellStart"/>
      <w:r w:rsidRPr="00857C76">
        <w:rPr>
          <w:lang w:val="en-US"/>
        </w:rPr>
        <w:t>transferir</w:t>
      </w:r>
      <w:proofErr w:type="spellEnd"/>
      <w:r w:rsidRPr="00857C76">
        <w:rPr>
          <w:lang w:val="en-US"/>
        </w:rPr>
        <w:t xml:space="preserve"> o </w:t>
      </w:r>
      <w:proofErr w:type="spellStart"/>
      <w:r w:rsidRPr="00857C76">
        <w:rPr>
          <w:lang w:val="en-US"/>
        </w:rPr>
        <w:t>responsável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pela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banquinha</w:t>
      </w:r>
      <w:proofErr w:type="spellEnd"/>
      <w:r w:rsidRPr="00857C76">
        <w:rPr>
          <w:lang w:val="en-US"/>
        </w:rPr>
        <w:t xml:space="preserve"> a </w:t>
      </w:r>
      <w:proofErr w:type="spellStart"/>
      <w:r w:rsidRPr="00857C76">
        <w:rPr>
          <w:lang w:val="en-US"/>
        </w:rPr>
        <w:t>toa</w:t>
      </w:r>
      <w:proofErr w:type="spellEnd"/>
      <w:r w:rsidRPr="00857C76">
        <w:rPr>
          <w:lang w:val="en-US"/>
        </w:rPr>
        <w:t>)</w:t>
      </w:r>
    </w:p>
    <w:p w:rsidR="00000000" w:rsidRPr="00857C76" w:rsidRDefault="00857C76" w:rsidP="00857C76">
      <w:pPr>
        <w:numPr>
          <w:ilvl w:val="0"/>
          <w:numId w:val="5"/>
        </w:numPr>
      </w:pPr>
      <w:proofErr w:type="gramStart"/>
      <w:r w:rsidRPr="00857C76">
        <w:rPr>
          <w:lang w:val="en-US"/>
        </w:rPr>
        <w:t>5-</w:t>
      </w:r>
      <w:proofErr w:type="spellStart"/>
      <w:r w:rsidRPr="00857C76">
        <w:rPr>
          <w:lang w:val="en-US"/>
        </w:rPr>
        <w:t>podendo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ser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gratuito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ou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oneroso</w:t>
      </w:r>
      <w:proofErr w:type="spellEnd"/>
      <w:r w:rsidRPr="00857C76">
        <w:rPr>
          <w:lang w:val="en-US"/>
        </w:rPr>
        <w:t>.</w:t>
      </w:r>
    </w:p>
    <w:p w:rsidR="00000000" w:rsidRPr="00857C76" w:rsidRDefault="00857C76" w:rsidP="00857C76">
      <w:pPr>
        <w:numPr>
          <w:ilvl w:val="0"/>
          <w:numId w:val="5"/>
        </w:numPr>
      </w:pPr>
      <w:r w:rsidRPr="00857C76">
        <w:rPr>
          <w:lang w:val="en-US"/>
        </w:rPr>
        <w:t xml:space="preserve">O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 xml:space="preserve"> É?</w:t>
      </w:r>
    </w:p>
    <w:p w:rsidR="00000000" w:rsidRPr="00857C76" w:rsidRDefault="00857C76" w:rsidP="00857C76">
      <w:pPr>
        <w:numPr>
          <w:ilvl w:val="0"/>
          <w:numId w:val="5"/>
        </w:numPr>
      </w:pPr>
      <w:r w:rsidRPr="00857C76">
        <w:rPr>
          <w:lang w:val="en-US"/>
        </w:rPr>
        <w:t xml:space="preserve">Imagine as </w:t>
      </w:r>
      <w:proofErr w:type="spellStart"/>
      <w:r w:rsidRPr="00857C76">
        <w:rPr>
          <w:lang w:val="en-US"/>
        </w:rPr>
        <w:t>responsabilidades</w:t>
      </w:r>
      <w:proofErr w:type="spellEnd"/>
      <w:r w:rsidRPr="00857C76">
        <w:rPr>
          <w:lang w:val="en-US"/>
        </w:rPr>
        <w:t xml:space="preserve"> dos </w:t>
      </w:r>
      <w:proofErr w:type="spellStart"/>
      <w:r w:rsidRPr="00857C76">
        <w:rPr>
          <w:lang w:val="en-US"/>
        </w:rPr>
        <w:t>donos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b/>
          <w:bCs/>
          <w:lang w:val="en-US"/>
        </w:rPr>
        <w:t>Con</w:t>
      </w:r>
      <w:r w:rsidRPr="00857C76">
        <w:rPr>
          <w:lang w:val="en-US"/>
        </w:rPr>
        <w:t>dução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un</w:t>
      </w:r>
      <w:r w:rsidRPr="00857C76">
        <w:rPr>
          <w:lang w:val="en-US"/>
        </w:rPr>
        <w:t>ibus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municipais</w:t>
      </w:r>
      <w:proofErr w:type="spellEnd"/>
      <w:r w:rsidRPr="00857C76">
        <w:rPr>
          <w:lang w:val="en-US"/>
        </w:rPr>
        <w:t xml:space="preserve"> !</w:t>
      </w:r>
      <w:proofErr w:type="gramEnd"/>
      <w:r w:rsidRPr="00857C76">
        <w:rPr>
          <w:lang w:val="en-US"/>
        </w:rPr>
        <w:t>!!</w:t>
      </w:r>
    </w:p>
    <w:p w:rsidR="00000000" w:rsidRPr="00857C76" w:rsidRDefault="00857C76" w:rsidP="00857C76">
      <w:pPr>
        <w:numPr>
          <w:ilvl w:val="0"/>
          <w:numId w:val="5"/>
        </w:numPr>
      </w:pPr>
      <w:proofErr w:type="spellStart"/>
      <w:r w:rsidRPr="00857C76">
        <w:rPr>
          <w:lang w:val="en-US"/>
        </w:rPr>
        <w:t>Transporte</w:t>
      </w:r>
      <w:proofErr w:type="spellEnd"/>
      <w:r w:rsidRPr="00857C76">
        <w:rPr>
          <w:lang w:val="en-US"/>
        </w:rPr>
        <w:t xml:space="preserve"> de </w:t>
      </w:r>
      <w:proofErr w:type="spellStart"/>
      <w:r w:rsidRPr="00857C76">
        <w:rPr>
          <w:lang w:val="en-US"/>
        </w:rPr>
        <w:t>passageiros</w:t>
      </w:r>
      <w:proofErr w:type="spellEnd"/>
      <w:r w:rsidRPr="00857C76">
        <w:rPr>
          <w:lang w:val="en-US"/>
        </w:rPr>
        <w:t xml:space="preserve">, é o </w:t>
      </w:r>
      <w:proofErr w:type="spellStart"/>
      <w:r w:rsidRPr="00857C76">
        <w:rPr>
          <w:lang w:val="en-US"/>
        </w:rPr>
        <w:t>que</w:t>
      </w:r>
      <w:proofErr w:type="spellEnd"/>
      <w:r w:rsidRPr="00857C76">
        <w:rPr>
          <w:lang w:val="en-US"/>
        </w:rPr>
        <w:t>?</w:t>
      </w:r>
    </w:p>
    <w:p w:rsidR="00000000" w:rsidRPr="00857C76" w:rsidRDefault="00857C76" w:rsidP="00857C76">
      <w:pPr>
        <w:numPr>
          <w:ilvl w:val="0"/>
          <w:numId w:val="5"/>
        </w:numPr>
      </w:pPr>
      <w:proofErr w:type="spellStart"/>
      <w:r w:rsidRPr="00857C76">
        <w:rPr>
          <w:lang w:val="en-US"/>
        </w:rPr>
        <w:t>RESPOSTA</w:t>
      </w:r>
      <w:proofErr w:type="spellEnd"/>
    </w:p>
    <w:p w:rsidR="00000000" w:rsidRPr="00857C76" w:rsidRDefault="00857C76" w:rsidP="00857C76">
      <w:pPr>
        <w:numPr>
          <w:ilvl w:val="0"/>
          <w:numId w:val="5"/>
        </w:numPr>
      </w:pPr>
      <w:proofErr w:type="spellStart"/>
      <w:r w:rsidRPr="00857C76">
        <w:rPr>
          <w:lang w:val="en-US"/>
        </w:rPr>
        <w:t>CONCESSÃO</w:t>
      </w:r>
      <w:proofErr w:type="spellEnd"/>
      <w:r w:rsidRPr="00857C76">
        <w:rPr>
          <w:lang w:val="en-US"/>
        </w:rPr>
        <w:t>!</w:t>
      </w:r>
    </w:p>
    <w:p w:rsidR="00000000" w:rsidRPr="00857C76" w:rsidRDefault="00857C76" w:rsidP="00857C76">
      <w:pPr>
        <w:numPr>
          <w:ilvl w:val="0"/>
          <w:numId w:val="5"/>
        </w:numPr>
      </w:pPr>
      <w:r w:rsidRPr="00857C76">
        <w:rPr>
          <w:lang w:val="en-US"/>
        </w:rPr>
        <w:t xml:space="preserve">1-Pessoa </w:t>
      </w:r>
      <w:proofErr w:type="spellStart"/>
      <w:r w:rsidRPr="00857C76">
        <w:rPr>
          <w:lang w:val="en-US"/>
        </w:rPr>
        <w:t>Jurídica</w:t>
      </w:r>
      <w:proofErr w:type="spellEnd"/>
    </w:p>
    <w:p w:rsidR="00000000" w:rsidRPr="00857C76" w:rsidRDefault="00857C76" w:rsidP="00857C76">
      <w:pPr>
        <w:numPr>
          <w:ilvl w:val="0"/>
          <w:numId w:val="5"/>
        </w:numPr>
      </w:pPr>
      <w:r w:rsidRPr="00857C76">
        <w:rPr>
          <w:lang w:val="en-US"/>
        </w:rPr>
        <w:t>2-</w:t>
      </w:r>
      <w:proofErr w:type="spellStart"/>
      <w:r w:rsidRPr="00857C76">
        <w:rPr>
          <w:lang w:val="en-US"/>
        </w:rPr>
        <w:t>Licitação</w:t>
      </w:r>
      <w:proofErr w:type="spellEnd"/>
      <w:r w:rsidRPr="00857C76">
        <w:rPr>
          <w:lang w:val="en-US"/>
        </w:rPr>
        <w:t xml:space="preserve"> </w:t>
      </w:r>
      <w:proofErr w:type="spellStart"/>
      <w:proofErr w:type="gramStart"/>
      <w:r w:rsidRPr="00857C76">
        <w:rPr>
          <w:lang w:val="en-US"/>
        </w:rPr>
        <w:t>na</w:t>
      </w:r>
      <w:proofErr w:type="spellEnd"/>
      <w:proofErr w:type="gram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modalidade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concorrencia</w:t>
      </w:r>
      <w:proofErr w:type="spellEnd"/>
      <w:r w:rsidRPr="00857C76">
        <w:rPr>
          <w:lang w:val="en-US"/>
        </w:rPr>
        <w:t xml:space="preserve">. Com </w:t>
      </w:r>
      <w:proofErr w:type="spellStart"/>
      <w:r w:rsidRPr="00857C76">
        <w:rPr>
          <w:lang w:val="en-US"/>
        </w:rPr>
        <w:t>CONTRATO</w:t>
      </w:r>
      <w:proofErr w:type="spellEnd"/>
      <w:r w:rsidRPr="00857C76">
        <w:rPr>
          <w:lang w:val="en-US"/>
        </w:rPr>
        <w:t xml:space="preserve"> </w:t>
      </w:r>
      <w:proofErr w:type="spellStart"/>
      <w:r w:rsidRPr="00857C76">
        <w:rPr>
          <w:lang w:val="en-US"/>
        </w:rPr>
        <w:t>ADMINISTRATIVO</w:t>
      </w:r>
      <w:proofErr w:type="spellEnd"/>
      <w:r w:rsidRPr="00857C76">
        <w:rPr>
          <w:lang w:val="en-US"/>
        </w:rPr>
        <w:t xml:space="preserve"> </w:t>
      </w:r>
    </w:p>
    <w:p w:rsidR="00000000" w:rsidRPr="00857C76" w:rsidRDefault="00857C76" w:rsidP="00857C76">
      <w:pPr>
        <w:numPr>
          <w:ilvl w:val="0"/>
          <w:numId w:val="5"/>
        </w:numPr>
      </w:pPr>
      <w:r w:rsidRPr="00857C76">
        <w:rPr>
          <w:lang w:val="en-US"/>
        </w:rPr>
        <w:t>3-Bilateral</w:t>
      </w:r>
    </w:p>
    <w:p w:rsidR="00857C76" w:rsidRPr="00857C76" w:rsidRDefault="00857C76" w:rsidP="00857C76">
      <w:r w:rsidRPr="00857C76">
        <w:rPr>
          <w:lang w:val="en-US"/>
        </w:rPr>
        <w:t>-</w:t>
      </w:r>
      <w:proofErr w:type="spellStart"/>
      <w:r w:rsidRPr="00857C76">
        <w:rPr>
          <w:lang w:val="en-US"/>
        </w:rPr>
        <w:t>Oneroso</w:t>
      </w:r>
      <w:proofErr w:type="spellEnd"/>
    </w:p>
    <w:p w:rsidR="00857C76" w:rsidRPr="00857C76" w:rsidRDefault="00857C76" w:rsidP="00857C76">
      <w:r w:rsidRPr="00857C76">
        <w:rPr>
          <w:lang w:val="en-US"/>
        </w:rPr>
        <w:t>-</w:t>
      </w:r>
      <w:proofErr w:type="spellStart"/>
      <w:r w:rsidRPr="00857C76">
        <w:rPr>
          <w:lang w:val="en-US"/>
        </w:rPr>
        <w:t>Cumulativo</w:t>
      </w:r>
      <w:proofErr w:type="spellEnd"/>
    </w:p>
    <w:p w:rsidR="00A40070" w:rsidRDefault="00A40070">
      <w:bookmarkStart w:id="0" w:name="_GoBack"/>
      <w:bookmarkEnd w:id="0"/>
    </w:p>
    <w:sectPr w:rsidR="00A40070" w:rsidSect="0060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03"/>
    <w:multiLevelType w:val="hybridMultilevel"/>
    <w:tmpl w:val="1B04D59A"/>
    <w:lvl w:ilvl="0" w:tplc="0944B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CA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E0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49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AE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64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0D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80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E2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A84A08"/>
    <w:multiLevelType w:val="hybridMultilevel"/>
    <w:tmpl w:val="913AF0EA"/>
    <w:lvl w:ilvl="0" w:tplc="E3F840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E2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09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921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AB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0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CE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25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20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4248C0"/>
    <w:multiLevelType w:val="hybridMultilevel"/>
    <w:tmpl w:val="5170ABEC"/>
    <w:lvl w:ilvl="0" w:tplc="0DEEA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E47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04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623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0C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4C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AD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46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ED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617E97"/>
    <w:multiLevelType w:val="hybridMultilevel"/>
    <w:tmpl w:val="81B69E94"/>
    <w:lvl w:ilvl="0" w:tplc="3DF08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6C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62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2C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AE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61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45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A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069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AF1530"/>
    <w:multiLevelType w:val="hybridMultilevel"/>
    <w:tmpl w:val="0E7E5F2E"/>
    <w:lvl w:ilvl="0" w:tplc="00D2C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01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25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EE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36F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E7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28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C5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86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6"/>
    <w:rsid w:val="00603706"/>
    <w:rsid w:val="00857C76"/>
    <w:rsid w:val="00A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A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8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2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5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9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1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8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0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5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3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8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2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1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8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2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1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9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3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3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9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1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8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4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3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7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3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3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3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8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5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8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6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3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9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4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2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5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4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9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2003</Words>
  <Characters>11419</Characters>
  <Application>Microsoft Macintosh Word</Application>
  <DocSecurity>0</DocSecurity>
  <Lines>95</Lines>
  <Paragraphs>26</Paragraphs>
  <ScaleCrop>false</ScaleCrop>
  <Company>SOLVE - SOLUCOES DIGITAIS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1</cp:revision>
  <cp:lastPrinted>2015-06-19T15:09:00Z</cp:lastPrinted>
  <dcterms:created xsi:type="dcterms:W3CDTF">2015-06-19T15:08:00Z</dcterms:created>
  <dcterms:modified xsi:type="dcterms:W3CDTF">2015-06-19T15:09:00Z</dcterms:modified>
</cp:coreProperties>
</file>